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w:t>
      </w:r>
    </w:p>
    <w:p w:rsidR="0036040D" w:rsidRDefault="001F21A8">
      <w:pPr>
        <w:spacing w:after="0" w:line="240" w:lineRule="auto"/>
        <w:jc w:val="center"/>
        <w:rPr>
          <w:rFonts w:ascii="Times New Roman" w:hAnsi="Times New Roman"/>
          <w:b/>
          <w:i/>
          <w:sz w:val="28"/>
          <w:szCs w:val="28"/>
          <w:u w:val="single"/>
        </w:rPr>
      </w:pPr>
      <w:r>
        <w:rPr>
          <w:rFonts w:ascii="Times New Roman" w:hAnsi="Times New Roman"/>
          <w:b/>
          <w:sz w:val="28"/>
          <w:szCs w:val="28"/>
        </w:rPr>
        <w:t>учреждение высшего образования</w:t>
      </w: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rsidR="0036040D" w:rsidRDefault="001F21A8">
      <w:pPr>
        <w:spacing w:after="0" w:line="240" w:lineRule="auto"/>
        <w:jc w:val="center"/>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rsidR="0036040D" w:rsidRDefault="0036040D">
      <w:pPr>
        <w:spacing w:after="0" w:line="240" w:lineRule="auto"/>
        <w:ind w:firstLine="709"/>
        <w:jc w:val="right"/>
        <w:rPr>
          <w:rFonts w:ascii="Times New Roman" w:hAnsi="Times New Roman"/>
          <w:sz w:val="28"/>
          <w:szCs w:val="28"/>
        </w:rPr>
      </w:pP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 xml:space="preserve">Департамент мировой экономики и международного бизнеса </w:t>
      </w: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rsidR="0036040D" w:rsidRDefault="0036040D">
      <w:pPr>
        <w:spacing w:after="0" w:line="240" w:lineRule="auto"/>
        <w:ind w:firstLine="709"/>
        <w:rPr>
          <w:rFonts w:ascii="Times New Roman" w:hAnsi="Times New Roman"/>
          <w:b/>
          <w:sz w:val="28"/>
          <w:szCs w:val="28"/>
        </w:rPr>
      </w:pPr>
    </w:p>
    <w:tbl>
      <w:tblPr>
        <w:tblStyle w:val="af8"/>
        <w:tblW w:w="9345" w:type="dxa"/>
        <w:tblInd w:w="0" w:type="dxa"/>
        <w:tblLayout w:type="fixed"/>
        <w:tblLook w:val="0400" w:firstRow="0" w:lastRow="0" w:firstColumn="0" w:lastColumn="0" w:noHBand="0" w:noVBand="1"/>
      </w:tblPr>
      <w:tblGrid>
        <w:gridCol w:w="4672"/>
        <w:gridCol w:w="4673"/>
      </w:tblGrid>
      <w:tr w:rsidR="0036040D">
        <w:trPr>
          <w:trHeight w:val="3200"/>
        </w:trPr>
        <w:tc>
          <w:tcPr>
            <w:tcW w:w="4672" w:type="dxa"/>
            <w:shd w:val="clear" w:color="auto" w:fill="auto"/>
          </w:tcPr>
          <w:p w:rsidR="0036040D" w:rsidRDefault="0036040D">
            <w:pPr>
              <w:widowControl w:val="0"/>
              <w:spacing w:after="0"/>
              <w:ind w:right="85"/>
              <w:rPr>
                <w:rFonts w:ascii="Times New Roman" w:hAnsi="Times New Roman"/>
                <w:sz w:val="16"/>
                <w:szCs w:val="16"/>
              </w:rPr>
            </w:pPr>
          </w:p>
        </w:tc>
        <w:tc>
          <w:tcPr>
            <w:tcW w:w="4673" w:type="dxa"/>
            <w:shd w:val="clear" w:color="auto" w:fill="auto"/>
          </w:tcPr>
          <w:p w:rsidR="0036040D" w:rsidRDefault="0036040D">
            <w:pPr>
              <w:widowControl w:val="0"/>
              <w:spacing w:after="0"/>
              <w:jc w:val="right"/>
              <w:rPr>
                <w:rFonts w:ascii="Times New Roman" w:hAnsi="Times New Roman"/>
                <w:smallCaps/>
                <w:sz w:val="28"/>
                <w:szCs w:val="28"/>
              </w:rPr>
            </w:pPr>
          </w:p>
          <w:p w:rsidR="0036040D" w:rsidRDefault="0036040D">
            <w:pPr>
              <w:widowControl w:val="0"/>
              <w:spacing w:after="0"/>
              <w:jc w:val="right"/>
              <w:rPr>
                <w:rFonts w:ascii="Times New Roman" w:hAnsi="Times New Roman"/>
                <w:smallCaps/>
                <w:sz w:val="28"/>
                <w:szCs w:val="28"/>
              </w:rPr>
            </w:pPr>
          </w:p>
          <w:p w:rsidR="0036040D" w:rsidRDefault="0036040D">
            <w:pPr>
              <w:widowControl w:val="0"/>
              <w:spacing w:after="0"/>
              <w:jc w:val="right"/>
              <w:rPr>
                <w:rFonts w:ascii="Times New Roman" w:hAnsi="Times New Roman"/>
                <w:sz w:val="28"/>
                <w:szCs w:val="28"/>
              </w:rPr>
            </w:pPr>
          </w:p>
        </w:tc>
      </w:tr>
    </w:tbl>
    <w:p w:rsidR="0036040D" w:rsidRDefault="0036040D">
      <w:pPr>
        <w:spacing w:after="0" w:line="240" w:lineRule="auto"/>
        <w:ind w:firstLine="709"/>
        <w:rPr>
          <w:rFonts w:ascii="Times New Roman" w:hAnsi="Times New Roman"/>
          <w:b/>
          <w:sz w:val="28"/>
          <w:szCs w:val="28"/>
        </w:rPr>
      </w:pPr>
    </w:p>
    <w:p w:rsidR="0036040D" w:rsidRDefault="001F21A8">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В.В. ЗУБЕНКО</w:t>
      </w:r>
      <w:r w:rsidR="00257AF5">
        <w:rPr>
          <w:rFonts w:ascii="Times New Roman" w:hAnsi="Times New Roman"/>
          <w:b/>
          <w:smallCaps/>
          <w:sz w:val="28"/>
          <w:szCs w:val="28"/>
        </w:rPr>
        <w:t>, И.Н.АБАНИНА</w:t>
      </w:r>
    </w:p>
    <w:p w:rsidR="0036040D" w:rsidRDefault="0036040D">
      <w:pPr>
        <w:spacing w:after="0" w:line="240" w:lineRule="auto"/>
        <w:ind w:firstLine="709"/>
        <w:jc w:val="center"/>
        <w:rPr>
          <w:rFonts w:ascii="Times New Roman" w:hAnsi="Times New Roman"/>
          <w:b/>
          <w:smallCaps/>
          <w:sz w:val="28"/>
          <w:szCs w:val="28"/>
        </w:rPr>
      </w:pPr>
    </w:p>
    <w:p w:rsidR="0036040D" w:rsidRDefault="0036040D">
      <w:pPr>
        <w:spacing w:after="0" w:line="240" w:lineRule="auto"/>
        <w:ind w:firstLine="709"/>
        <w:jc w:val="center"/>
        <w:rPr>
          <w:rFonts w:ascii="Times New Roman" w:hAnsi="Times New Roman"/>
          <w:b/>
          <w:smallCaps/>
          <w:sz w:val="28"/>
          <w:szCs w:val="28"/>
        </w:rPr>
      </w:pPr>
    </w:p>
    <w:p w:rsidR="0036040D" w:rsidRDefault="001F21A8">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 xml:space="preserve">МИРОВАЯ ЭКОНОМИКА </w:t>
      </w:r>
    </w:p>
    <w:p w:rsidR="0036040D" w:rsidRDefault="001F21A8">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И МЕЖДУНАРОДНЫЕ</w:t>
      </w:r>
      <w:r w:rsidR="00C9268F">
        <w:rPr>
          <w:rFonts w:ascii="Times New Roman" w:hAnsi="Times New Roman"/>
          <w:b/>
          <w:smallCaps/>
          <w:sz w:val="28"/>
          <w:szCs w:val="28"/>
        </w:rPr>
        <w:t xml:space="preserve"> ЭКОНОМИЧЕСКИЕ</w:t>
      </w:r>
      <w:r>
        <w:rPr>
          <w:rFonts w:ascii="Times New Roman" w:hAnsi="Times New Roman"/>
          <w:b/>
          <w:smallCaps/>
          <w:sz w:val="28"/>
          <w:szCs w:val="28"/>
        </w:rPr>
        <w:t xml:space="preserve"> ОТНОШЕНИЯ</w:t>
      </w:r>
    </w:p>
    <w:p w:rsidR="0036040D" w:rsidRDefault="0036040D">
      <w:pPr>
        <w:spacing w:after="0" w:line="240" w:lineRule="auto"/>
        <w:ind w:firstLine="709"/>
        <w:jc w:val="center"/>
        <w:rPr>
          <w:rFonts w:ascii="Times New Roman" w:hAnsi="Times New Roman"/>
          <w:b/>
          <w:smallCaps/>
          <w:sz w:val="28"/>
          <w:szCs w:val="28"/>
        </w:rPr>
      </w:pP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 xml:space="preserve">Рабочая программа дисциплины </w:t>
      </w:r>
    </w:p>
    <w:p w:rsidR="0036040D" w:rsidRDefault="0036040D">
      <w:pPr>
        <w:spacing w:after="0" w:line="240" w:lineRule="auto"/>
        <w:jc w:val="center"/>
        <w:rPr>
          <w:rFonts w:ascii="Times New Roman" w:hAnsi="Times New Roman"/>
          <w:sz w:val="28"/>
          <w:szCs w:val="28"/>
        </w:rPr>
      </w:pP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для студентов, обучающихся по направлению подготовки</w:t>
      </w: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45.03.02 «Лингвистика»</w:t>
      </w:r>
    </w:p>
    <w:p w:rsidR="0036040D" w:rsidRDefault="0036040D">
      <w:pPr>
        <w:tabs>
          <w:tab w:val="left" w:pos="708"/>
        </w:tabs>
        <w:spacing w:after="0" w:line="240" w:lineRule="auto"/>
        <w:jc w:val="center"/>
        <w:rPr>
          <w:rFonts w:ascii="Times New Roman" w:hAnsi="Times New Roman"/>
          <w:i/>
          <w:sz w:val="28"/>
          <w:szCs w:val="28"/>
        </w:rPr>
      </w:pPr>
    </w:p>
    <w:p w:rsidR="0036040D" w:rsidRDefault="0036040D">
      <w:pPr>
        <w:tabs>
          <w:tab w:val="left" w:pos="708"/>
        </w:tabs>
        <w:spacing w:after="0" w:line="240" w:lineRule="auto"/>
        <w:jc w:val="center"/>
        <w:rPr>
          <w:rFonts w:ascii="Times New Roman" w:hAnsi="Times New Roman"/>
          <w:i/>
          <w:sz w:val="28"/>
          <w:szCs w:val="28"/>
        </w:rPr>
      </w:pPr>
    </w:p>
    <w:p w:rsidR="0036040D" w:rsidRDefault="0036040D">
      <w:pPr>
        <w:tabs>
          <w:tab w:val="left" w:pos="708"/>
        </w:tabs>
        <w:spacing w:after="0" w:line="240" w:lineRule="auto"/>
        <w:jc w:val="center"/>
        <w:rPr>
          <w:rFonts w:ascii="Times New Roman" w:hAnsi="Times New Roman"/>
          <w:i/>
          <w:sz w:val="28"/>
          <w:szCs w:val="28"/>
        </w:rPr>
      </w:pPr>
    </w:p>
    <w:p w:rsidR="0036040D" w:rsidRDefault="0036040D">
      <w:pPr>
        <w:widowControl w:val="0"/>
        <w:spacing w:after="0" w:line="240" w:lineRule="auto"/>
        <w:jc w:val="center"/>
        <w:rPr>
          <w:rFonts w:ascii="Times New Roman" w:hAnsi="Times New Roman"/>
          <w:b/>
          <w:i/>
          <w:sz w:val="28"/>
          <w:szCs w:val="28"/>
        </w:rPr>
      </w:pPr>
    </w:p>
    <w:p w:rsidR="0036040D" w:rsidRDefault="0036040D">
      <w:pPr>
        <w:spacing w:after="0" w:line="240" w:lineRule="auto"/>
        <w:ind w:firstLine="709"/>
        <w:jc w:val="both"/>
        <w:rPr>
          <w:rFonts w:ascii="Times New Roman" w:hAnsi="Times New Roman"/>
          <w:b/>
          <w:sz w:val="28"/>
          <w:szCs w:val="28"/>
        </w:rPr>
      </w:pPr>
    </w:p>
    <w:p w:rsidR="0036040D" w:rsidRDefault="0036040D">
      <w:pPr>
        <w:spacing w:after="0" w:line="240" w:lineRule="auto"/>
        <w:ind w:firstLine="709"/>
        <w:jc w:val="center"/>
        <w:rPr>
          <w:rFonts w:ascii="Times New Roman" w:hAnsi="Times New Roman"/>
          <w:b/>
          <w:sz w:val="28"/>
          <w:szCs w:val="28"/>
        </w:rPr>
      </w:pPr>
    </w:p>
    <w:p w:rsidR="0036040D" w:rsidRDefault="0036040D">
      <w:pPr>
        <w:spacing w:after="0" w:line="240" w:lineRule="auto"/>
        <w:ind w:firstLine="709"/>
        <w:jc w:val="center"/>
        <w:rPr>
          <w:rFonts w:ascii="Times New Roman" w:hAnsi="Times New Roman"/>
          <w:b/>
          <w:sz w:val="28"/>
          <w:szCs w:val="28"/>
        </w:rPr>
      </w:pPr>
    </w:p>
    <w:p w:rsidR="0036040D" w:rsidRDefault="0036040D">
      <w:pPr>
        <w:spacing w:after="0" w:line="240" w:lineRule="auto"/>
        <w:ind w:firstLine="709"/>
        <w:jc w:val="center"/>
        <w:rPr>
          <w:rFonts w:ascii="Times New Roman" w:hAnsi="Times New Roman"/>
          <w:b/>
          <w:sz w:val="28"/>
          <w:szCs w:val="28"/>
        </w:rPr>
      </w:pPr>
    </w:p>
    <w:p w:rsidR="0036040D" w:rsidRDefault="0036040D">
      <w:pPr>
        <w:spacing w:after="0" w:line="240" w:lineRule="auto"/>
        <w:ind w:firstLine="709"/>
        <w:jc w:val="center"/>
        <w:rPr>
          <w:rFonts w:ascii="Times New Roman" w:hAnsi="Times New Roman"/>
          <w:b/>
          <w:sz w:val="28"/>
          <w:szCs w:val="28"/>
        </w:rPr>
      </w:pPr>
    </w:p>
    <w:p w:rsidR="0036040D" w:rsidRDefault="0036040D">
      <w:pPr>
        <w:spacing w:after="0" w:line="240" w:lineRule="auto"/>
        <w:ind w:firstLine="709"/>
        <w:jc w:val="center"/>
        <w:rPr>
          <w:rFonts w:ascii="Times New Roman" w:hAnsi="Times New Roman"/>
          <w:b/>
          <w:sz w:val="28"/>
          <w:szCs w:val="28"/>
        </w:rPr>
      </w:pPr>
    </w:p>
    <w:p w:rsidR="0036040D" w:rsidRDefault="001F21A8">
      <w:pPr>
        <w:spacing w:after="0" w:line="240" w:lineRule="auto"/>
        <w:jc w:val="center"/>
        <w:rPr>
          <w:rFonts w:ascii="Times New Roman" w:hAnsi="Times New Roman"/>
          <w:b/>
          <w:smallCaps/>
          <w:sz w:val="28"/>
          <w:szCs w:val="28"/>
        </w:rPr>
      </w:pPr>
      <w:r>
        <w:rPr>
          <w:rFonts w:ascii="Times New Roman" w:hAnsi="Times New Roman"/>
          <w:b/>
          <w:sz w:val="28"/>
          <w:szCs w:val="28"/>
        </w:rPr>
        <w:t>Москва</w:t>
      </w:r>
      <w:r>
        <w:rPr>
          <w:rFonts w:ascii="Times New Roman" w:hAnsi="Times New Roman"/>
          <w:b/>
          <w:smallCaps/>
          <w:sz w:val="28"/>
          <w:szCs w:val="28"/>
        </w:rPr>
        <w:t xml:space="preserve"> 2021</w:t>
      </w:r>
    </w:p>
    <w:p w:rsidR="005076A8" w:rsidRDefault="005076A8">
      <w:pPr>
        <w:spacing w:after="0" w:line="240" w:lineRule="auto"/>
        <w:jc w:val="center"/>
        <w:rPr>
          <w:rFonts w:ascii="Times New Roman" w:hAnsi="Times New Roman"/>
          <w:b/>
          <w:smallCaps/>
          <w:sz w:val="28"/>
          <w:szCs w:val="28"/>
        </w:rPr>
      </w:pPr>
    </w:p>
    <w:p w:rsidR="005076A8" w:rsidRDefault="005076A8">
      <w:pPr>
        <w:spacing w:after="0" w:line="240" w:lineRule="auto"/>
        <w:jc w:val="center"/>
        <w:rPr>
          <w:rFonts w:ascii="Times New Roman" w:hAnsi="Times New Roman"/>
          <w:b/>
          <w:smallCaps/>
          <w:sz w:val="28"/>
          <w:szCs w:val="28"/>
        </w:rPr>
      </w:pPr>
    </w:p>
    <w:p w:rsidR="005076A8" w:rsidRDefault="005076A8">
      <w:pPr>
        <w:spacing w:after="0" w:line="240" w:lineRule="auto"/>
        <w:jc w:val="center"/>
        <w:rPr>
          <w:rFonts w:ascii="Times New Roman" w:hAnsi="Times New Roman"/>
          <w:b/>
          <w:smallCaps/>
          <w:sz w:val="28"/>
          <w:szCs w:val="28"/>
        </w:rPr>
      </w:pP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lastRenderedPageBreak/>
        <w:t>Федеральное государственное образовательное бюджетное</w:t>
      </w:r>
    </w:p>
    <w:p w:rsidR="0036040D" w:rsidRDefault="001F21A8">
      <w:pPr>
        <w:spacing w:after="0" w:line="240" w:lineRule="auto"/>
        <w:jc w:val="center"/>
        <w:rPr>
          <w:rFonts w:ascii="Times New Roman" w:hAnsi="Times New Roman"/>
          <w:b/>
          <w:i/>
          <w:sz w:val="28"/>
          <w:szCs w:val="28"/>
          <w:u w:val="single"/>
        </w:rPr>
      </w:pPr>
      <w:r>
        <w:rPr>
          <w:rFonts w:ascii="Times New Roman" w:hAnsi="Times New Roman"/>
          <w:b/>
          <w:sz w:val="28"/>
          <w:szCs w:val="28"/>
        </w:rPr>
        <w:t>учреждение высшего образования</w:t>
      </w: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36040D" w:rsidRDefault="001F21A8">
      <w:pPr>
        <w:spacing w:after="0" w:line="240" w:lineRule="auto"/>
        <w:jc w:val="center"/>
        <w:rPr>
          <w:rFonts w:ascii="Times New Roman" w:hAnsi="Times New Roman"/>
          <w:b/>
          <w:sz w:val="28"/>
          <w:szCs w:val="28"/>
        </w:rPr>
      </w:pPr>
      <w:r>
        <w:rPr>
          <w:rFonts w:ascii="Times New Roman" w:hAnsi="Times New Roman"/>
          <w:b/>
          <w:sz w:val="28"/>
          <w:szCs w:val="28"/>
        </w:rPr>
        <w:t>ПРИ ПРАВИТЕЛЬСТВЕ РОССИЙСКОЙ ФЕДЕРАЦИИ»</w:t>
      </w:r>
    </w:p>
    <w:p w:rsidR="0036040D" w:rsidRDefault="001F21A8">
      <w:pPr>
        <w:spacing w:after="0" w:line="240" w:lineRule="auto"/>
        <w:jc w:val="center"/>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Финансовый университет)</w:t>
      </w:r>
    </w:p>
    <w:p w:rsidR="0036040D" w:rsidRDefault="0036040D">
      <w:pPr>
        <w:spacing w:after="0" w:line="240" w:lineRule="auto"/>
        <w:ind w:firstLine="709"/>
        <w:jc w:val="right"/>
        <w:rPr>
          <w:rFonts w:ascii="Times New Roman" w:hAnsi="Times New Roman"/>
          <w:sz w:val="28"/>
          <w:szCs w:val="28"/>
        </w:rPr>
      </w:pP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 xml:space="preserve">Департамент мировой экономики и международного бизнеса </w:t>
      </w: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rsidR="0036040D" w:rsidRDefault="0036040D">
      <w:pPr>
        <w:spacing w:after="0" w:line="240" w:lineRule="auto"/>
        <w:ind w:firstLine="709"/>
        <w:rPr>
          <w:rFonts w:ascii="Times New Roman" w:hAnsi="Times New Roman"/>
          <w:b/>
          <w:sz w:val="28"/>
          <w:szCs w:val="28"/>
        </w:rPr>
      </w:pPr>
    </w:p>
    <w:tbl>
      <w:tblPr>
        <w:tblW w:w="9356" w:type="dxa"/>
        <w:tblLook w:val="04A0" w:firstRow="1" w:lastRow="0" w:firstColumn="1" w:lastColumn="0" w:noHBand="0" w:noVBand="1"/>
      </w:tblPr>
      <w:tblGrid>
        <w:gridCol w:w="4221"/>
        <w:gridCol w:w="5135"/>
      </w:tblGrid>
      <w:tr w:rsidR="00257AF5" w:rsidRPr="00257AF5" w:rsidTr="0078797C">
        <w:tc>
          <w:tcPr>
            <w:tcW w:w="4221" w:type="dxa"/>
            <w:shd w:val="clear" w:color="auto" w:fill="auto"/>
          </w:tcPr>
          <w:p w:rsidR="00257AF5" w:rsidRPr="00257AF5" w:rsidRDefault="00257AF5" w:rsidP="00257AF5">
            <w:pPr>
              <w:spacing w:after="0" w:line="240" w:lineRule="auto"/>
              <w:rPr>
                <w:rFonts w:ascii="Times New Roman" w:hAnsi="Times New Roman"/>
                <w:sz w:val="28"/>
                <w:szCs w:val="28"/>
              </w:rPr>
            </w:pPr>
          </w:p>
        </w:tc>
        <w:tc>
          <w:tcPr>
            <w:tcW w:w="5135" w:type="dxa"/>
            <w:shd w:val="clear" w:color="auto" w:fill="auto"/>
          </w:tcPr>
          <w:p w:rsidR="00257AF5" w:rsidRPr="00257AF5" w:rsidRDefault="00257AF5" w:rsidP="00257AF5">
            <w:pPr>
              <w:spacing w:after="0" w:line="240" w:lineRule="auto"/>
              <w:ind w:left="315"/>
              <w:rPr>
                <w:rFonts w:ascii="Times New Roman" w:hAnsi="Times New Roman"/>
                <w:b/>
                <w:sz w:val="28"/>
                <w:szCs w:val="28"/>
              </w:rPr>
            </w:pPr>
            <w:r w:rsidRPr="00257AF5">
              <w:rPr>
                <w:rFonts w:ascii="Times New Roman" w:hAnsi="Times New Roman"/>
                <w:b/>
                <w:sz w:val="28"/>
                <w:szCs w:val="28"/>
              </w:rPr>
              <w:t>УТВЕРЖДАЮ</w:t>
            </w:r>
          </w:p>
          <w:p w:rsidR="00257AF5" w:rsidRPr="00257AF5" w:rsidRDefault="00257AF5" w:rsidP="00257AF5">
            <w:pPr>
              <w:spacing w:before="240" w:after="240" w:line="240" w:lineRule="auto"/>
              <w:ind w:left="318"/>
              <w:rPr>
                <w:rFonts w:ascii="Times New Roman" w:hAnsi="Times New Roman"/>
                <w:sz w:val="28"/>
                <w:szCs w:val="28"/>
              </w:rPr>
            </w:pPr>
            <w:r w:rsidRPr="00257AF5">
              <w:rPr>
                <w:rFonts w:ascii="Times New Roman" w:hAnsi="Times New Roman"/>
                <w:sz w:val="28"/>
                <w:szCs w:val="28"/>
              </w:rPr>
              <w:t xml:space="preserve">Ректор </w:t>
            </w:r>
          </w:p>
          <w:p w:rsidR="00257AF5" w:rsidRPr="00257AF5" w:rsidRDefault="00257AF5" w:rsidP="00257AF5">
            <w:pPr>
              <w:spacing w:before="240" w:after="240" w:line="240" w:lineRule="auto"/>
              <w:ind w:left="318"/>
              <w:rPr>
                <w:rFonts w:ascii="Times New Roman" w:hAnsi="Times New Roman"/>
                <w:sz w:val="28"/>
                <w:szCs w:val="28"/>
              </w:rPr>
            </w:pPr>
            <w:r w:rsidRPr="00257AF5">
              <w:rPr>
                <w:rFonts w:ascii="Times New Roman" w:hAnsi="Times New Roman"/>
                <w:sz w:val="28"/>
                <w:szCs w:val="28"/>
              </w:rPr>
              <w:t>М. А. Эскиндаров</w:t>
            </w:r>
          </w:p>
          <w:p w:rsidR="00257AF5" w:rsidRPr="00257AF5" w:rsidRDefault="00CC266F" w:rsidP="00257AF5">
            <w:pPr>
              <w:spacing w:after="0" w:line="480" w:lineRule="auto"/>
              <w:ind w:left="315"/>
              <w:rPr>
                <w:rFonts w:ascii="Times New Roman" w:hAnsi="Times New Roman"/>
                <w:sz w:val="28"/>
                <w:szCs w:val="28"/>
              </w:rPr>
            </w:pPr>
            <w:r w:rsidRPr="00257AF5">
              <w:rPr>
                <w:rFonts w:ascii="Times New Roman" w:hAnsi="Times New Roman"/>
                <w:sz w:val="28"/>
                <w:szCs w:val="28"/>
              </w:rPr>
              <w:t xml:space="preserve"> </w:t>
            </w:r>
            <w:r w:rsidR="008E34FA">
              <w:rPr>
                <w:rFonts w:ascii="Times New Roman" w:hAnsi="Times New Roman"/>
                <w:sz w:val="28"/>
                <w:szCs w:val="28"/>
              </w:rPr>
              <w:t>19.02.</w:t>
            </w:r>
            <w:r w:rsidR="00257AF5" w:rsidRPr="00257AF5">
              <w:rPr>
                <w:rFonts w:ascii="Times New Roman" w:hAnsi="Times New Roman"/>
                <w:sz w:val="28"/>
                <w:szCs w:val="28"/>
              </w:rPr>
              <w:t>2021 г.</w:t>
            </w:r>
          </w:p>
          <w:p w:rsidR="00257AF5" w:rsidRPr="00257AF5" w:rsidRDefault="00257AF5" w:rsidP="00257AF5">
            <w:pPr>
              <w:spacing w:after="0" w:line="240" w:lineRule="auto"/>
              <w:jc w:val="right"/>
              <w:rPr>
                <w:rFonts w:ascii="Times New Roman" w:hAnsi="Times New Roman"/>
                <w:sz w:val="28"/>
                <w:szCs w:val="28"/>
              </w:rPr>
            </w:pPr>
          </w:p>
        </w:tc>
      </w:tr>
    </w:tbl>
    <w:p w:rsidR="00257AF5" w:rsidRDefault="00257AF5" w:rsidP="00257AF5">
      <w:pPr>
        <w:spacing w:after="0" w:line="240" w:lineRule="auto"/>
        <w:rPr>
          <w:rFonts w:ascii="Times New Roman" w:hAnsi="Times New Roman"/>
          <w:b/>
          <w:smallCaps/>
          <w:sz w:val="28"/>
          <w:szCs w:val="28"/>
        </w:rPr>
      </w:pPr>
    </w:p>
    <w:p w:rsidR="0036040D" w:rsidRDefault="001F21A8" w:rsidP="00257AF5">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В.В. ЗУБЕНКО</w:t>
      </w:r>
      <w:r w:rsidR="00257AF5">
        <w:rPr>
          <w:rFonts w:ascii="Times New Roman" w:hAnsi="Times New Roman"/>
          <w:b/>
          <w:smallCaps/>
          <w:sz w:val="28"/>
          <w:szCs w:val="28"/>
        </w:rPr>
        <w:t>, И.Н.АБАНИНА</w:t>
      </w:r>
    </w:p>
    <w:p w:rsidR="0036040D" w:rsidRDefault="0036040D" w:rsidP="00257AF5">
      <w:pPr>
        <w:spacing w:after="0" w:line="240" w:lineRule="auto"/>
        <w:ind w:firstLine="709"/>
        <w:jc w:val="center"/>
        <w:rPr>
          <w:rFonts w:ascii="Times New Roman" w:hAnsi="Times New Roman"/>
          <w:b/>
          <w:smallCaps/>
          <w:sz w:val="28"/>
          <w:szCs w:val="28"/>
        </w:rPr>
      </w:pPr>
    </w:p>
    <w:p w:rsidR="0036040D" w:rsidRDefault="0036040D" w:rsidP="00257AF5">
      <w:pPr>
        <w:spacing w:after="0" w:line="240" w:lineRule="auto"/>
        <w:ind w:firstLine="709"/>
        <w:jc w:val="center"/>
        <w:rPr>
          <w:rFonts w:ascii="Times New Roman" w:hAnsi="Times New Roman"/>
          <w:b/>
          <w:smallCaps/>
          <w:sz w:val="28"/>
          <w:szCs w:val="28"/>
        </w:rPr>
      </w:pPr>
    </w:p>
    <w:p w:rsidR="0036040D" w:rsidRDefault="001F21A8" w:rsidP="00257AF5">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МИРОВАЯ ЭКОНОМИКА</w:t>
      </w:r>
    </w:p>
    <w:p w:rsidR="0036040D" w:rsidRDefault="001F21A8" w:rsidP="00257AF5">
      <w:pPr>
        <w:spacing w:after="0" w:line="240" w:lineRule="auto"/>
        <w:ind w:firstLine="709"/>
        <w:jc w:val="center"/>
        <w:rPr>
          <w:rFonts w:ascii="Times New Roman" w:hAnsi="Times New Roman"/>
          <w:b/>
          <w:smallCaps/>
          <w:sz w:val="28"/>
          <w:szCs w:val="28"/>
        </w:rPr>
      </w:pPr>
      <w:r>
        <w:rPr>
          <w:rFonts w:ascii="Times New Roman" w:hAnsi="Times New Roman"/>
          <w:b/>
          <w:smallCaps/>
          <w:sz w:val="28"/>
          <w:szCs w:val="28"/>
        </w:rPr>
        <w:t xml:space="preserve">И МЕЖДУНАРОДНЫЕ </w:t>
      </w:r>
      <w:r w:rsidR="00C9268F">
        <w:rPr>
          <w:rFonts w:ascii="Times New Roman" w:hAnsi="Times New Roman"/>
          <w:b/>
          <w:smallCaps/>
          <w:sz w:val="28"/>
          <w:szCs w:val="28"/>
        </w:rPr>
        <w:t xml:space="preserve">ЭКОНОМИЧЕСКИЕ </w:t>
      </w:r>
      <w:r>
        <w:rPr>
          <w:rFonts w:ascii="Times New Roman" w:hAnsi="Times New Roman"/>
          <w:b/>
          <w:smallCaps/>
          <w:sz w:val="28"/>
          <w:szCs w:val="28"/>
        </w:rPr>
        <w:t>ОТНОШЕНИЯ</w:t>
      </w:r>
    </w:p>
    <w:p w:rsidR="0036040D" w:rsidRDefault="0036040D" w:rsidP="00257AF5">
      <w:pPr>
        <w:spacing w:after="0" w:line="240" w:lineRule="auto"/>
        <w:ind w:firstLine="709"/>
        <w:jc w:val="center"/>
        <w:rPr>
          <w:rFonts w:ascii="Times New Roman" w:hAnsi="Times New Roman"/>
          <w:b/>
          <w:smallCaps/>
          <w:sz w:val="28"/>
          <w:szCs w:val="28"/>
        </w:rPr>
      </w:pPr>
    </w:p>
    <w:p w:rsidR="0036040D" w:rsidRDefault="001F21A8" w:rsidP="00257AF5">
      <w:pPr>
        <w:spacing w:after="0" w:line="240" w:lineRule="auto"/>
        <w:jc w:val="center"/>
        <w:rPr>
          <w:rFonts w:ascii="Times New Roman" w:hAnsi="Times New Roman"/>
          <w:b/>
          <w:sz w:val="28"/>
          <w:szCs w:val="28"/>
        </w:rPr>
      </w:pPr>
      <w:r>
        <w:rPr>
          <w:rFonts w:ascii="Times New Roman" w:hAnsi="Times New Roman"/>
          <w:b/>
          <w:sz w:val="28"/>
          <w:szCs w:val="28"/>
        </w:rPr>
        <w:t>Рабочая программа дисциплины</w:t>
      </w:r>
    </w:p>
    <w:p w:rsidR="0036040D" w:rsidRDefault="0036040D" w:rsidP="00257AF5">
      <w:pPr>
        <w:spacing w:after="0" w:line="240" w:lineRule="auto"/>
        <w:jc w:val="center"/>
        <w:rPr>
          <w:rFonts w:ascii="Times New Roman" w:hAnsi="Times New Roman"/>
          <w:sz w:val="28"/>
          <w:szCs w:val="28"/>
        </w:rPr>
      </w:pP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для студентов, обучающихся по направлению подготовки</w:t>
      </w:r>
    </w:p>
    <w:p w:rsidR="0036040D" w:rsidRDefault="001F21A8">
      <w:pPr>
        <w:spacing w:after="0" w:line="240" w:lineRule="auto"/>
        <w:jc w:val="center"/>
        <w:rPr>
          <w:rFonts w:ascii="Times New Roman" w:hAnsi="Times New Roman"/>
          <w:sz w:val="28"/>
          <w:szCs w:val="28"/>
        </w:rPr>
      </w:pPr>
      <w:r>
        <w:rPr>
          <w:rFonts w:ascii="Times New Roman" w:hAnsi="Times New Roman"/>
          <w:sz w:val="28"/>
          <w:szCs w:val="28"/>
        </w:rPr>
        <w:t>45.03.02 «Лингвистика»</w:t>
      </w:r>
    </w:p>
    <w:p w:rsidR="0036040D" w:rsidRDefault="0036040D">
      <w:pPr>
        <w:spacing w:after="0" w:line="240" w:lineRule="auto"/>
        <w:jc w:val="center"/>
        <w:rPr>
          <w:rFonts w:ascii="Times New Roman" w:hAnsi="Times New Roman"/>
          <w:sz w:val="28"/>
          <w:szCs w:val="28"/>
        </w:rPr>
      </w:pPr>
    </w:p>
    <w:p w:rsidR="005076A8" w:rsidRDefault="005076A8">
      <w:pPr>
        <w:spacing w:after="0" w:line="240" w:lineRule="auto"/>
        <w:jc w:val="center"/>
        <w:rPr>
          <w:rFonts w:ascii="Times New Roman" w:hAnsi="Times New Roman"/>
          <w:sz w:val="28"/>
          <w:szCs w:val="28"/>
        </w:rPr>
      </w:pPr>
    </w:p>
    <w:p w:rsidR="0036040D" w:rsidRPr="00257AF5"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Рекомендовано</w:t>
      </w:r>
    </w:p>
    <w:p w:rsidR="0036040D" w:rsidRPr="00257AF5"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 xml:space="preserve">Ученым советом Факультета международных экономических отношений  </w:t>
      </w:r>
    </w:p>
    <w:p w:rsidR="0036040D" w:rsidRPr="00257AF5"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(протокол № 6 от 18.02.2021 г.)</w:t>
      </w:r>
    </w:p>
    <w:p w:rsidR="0036040D" w:rsidRPr="00257AF5" w:rsidRDefault="0036040D">
      <w:pPr>
        <w:spacing w:after="0" w:line="240" w:lineRule="auto"/>
        <w:jc w:val="center"/>
        <w:rPr>
          <w:rFonts w:ascii="Times New Roman" w:hAnsi="Times New Roman"/>
          <w:i/>
          <w:sz w:val="28"/>
          <w:szCs w:val="28"/>
        </w:rPr>
      </w:pPr>
    </w:p>
    <w:p w:rsidR="0036040D" w:rsidRPr="00257AF5"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 xml:space="preserve">Одобрено </w:t>
      </w:r>
    </w:p>
    <w:p w:rsidR="008E34FA"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 xml:space="preserve">Советом учебно-научного Департамента </w:t>
      </w:r>
      <w:r w:rsidR="008E34FA">
        <w:rPr>
          <w:rFonts w:ascii="Times New Roman" w:hAnsi="Times New Roman"/>
          <w:i/>
          <w:sz w:val="28"/>
          <w:szCs w:val="28"/>
        </w:rPr>
        <w:t>мировой экономики и международных отношений</w:t>
      </w:r>
    </w:p>
    <w:p w:rsidR="0036040D" w:rsidRPr="00257AF5" w:rsidRDefault="001F21A8">
      <w:pPr>
        <w:spacing w:after="0" w:line="240" w:lineRule="auto"/>
        <w:jc w:val="center"/>
        <w:rPr>
          <w:rFonts w:ascii="Times New Roman" w:hAnsi="Times New Roman"/>
          <w:i/>
          <w:sz w:val="28"/>
          <w:szCs w:val="28"/>
        </w:rPr>
      </w:pPr>
      <w:r w:rsidRPr="00257AF5">
        <w:rPr>
          <w:rFonts w:ascii="Times New Roman" w:hAnsi="Times New Roman"/>
          <w:i/>
          <w:sz w:val="28"/>
          <w:szCs w:val="28"/>
        </w:rPr>
        <w:t xml:space="preserve"> Факультета международных экономических отношений </w:t>
      </w:r>
    </w:p>
    <w:p w:rsidR="0036040D" w:rsidRPr="00257AF5" w:rsidRDefault="00257AF5">
      <w:pPr>
        <w:spacing w:after="0" w:line="240" w:lineRule="auto"/>
        <w:jc w:val="center"/>
        <w:rPr>
          <w:rFonts w:ascii="Times New Roman" w:hAnsi="Times New Roman"/>
          <w:i/>
          <w:sz w:val="28"/>
          <w:szCs w:val="28"/>
        </w:rPr>
      </w:pPr>
      <w:r w:rsidRPr="00257AF5">
        <w:rPr>
          <w:rFonts w:ascii="Times New Roman" w:hAnsi="Times New Roman"/>
          <w:i/>
          <w:sz w:val="28"/>
          <w:szCs w:val="28"/>
        </w:rPr>
        <w:t>(протокол № 10 от 01.02.</w:t>
      </w:r>
      <w:r w:rsidR="001F21A8" w:rsidRPr="00257AF5">
        <w:rPr>
          <w:rFonts w:ascii="Times New Roman" w:hAnsi="Times New Roman"/>
          <w:i/>
          <w:sz w:val="28"/>
          <w:szCs w:val="28"/>
        </w:rPr>
        <w:t>2021 г.)</w:t>
      </w:r>
    </w:p>
    <w:p w:rsidR="0036040D" w:rsidRDefault="0036040D">
      <w:pPr>
        <w:widowControl w:val="0"/>
        <w:spacing w:after="0" w:line="240" w:lineRule="auto"/>
        <w:jc w:val="center"/>
        <w:rPr>
          <w:rFonts w:ascii="Times New Roman" w:hAnsi="Times New Roman"/>
          <w:i/>
          <w:sz w:val="28"/>
          <w:szCs w:val="28"/>
        </w:rPr>
      </w:pPr>
    </w:p>
    <w:p w:rsidR="0036040D" w:rsidRDefault="0036040D">
      <w:pPr>
        <w:widowControl w:val="0"/>
        <w:spacing w:after="0" w:line="240" w:lineRule="auto"/>
        <w:jc w:val="center"/>
        <w:rPr>
          <w:rFonts w:ascii="Times New Roman" w:hAnsi="Times New Roman"/>
          <w:b/>
          <w:i/>
          <w:sz w:val="28"/>
          <w:szCs w:val="28"/>
        </w:rPr>
      </w:pPr>
    </w:p>
    <w:p w:rsidR="0036040D" w:rsidRDefault="001F21A8">
      <w:pPr>
        <w:pBdr>
          <w:top w:val="nil"/>
          <w:left w:val="nil"/>
          <w:bottom w:val="nil"/>
          <w:right w:val="nil"/>
          <w:between w:val="nil"/>
        </w:pBdr>
        <w:spacing w:after="0" w:line="240" w:lineRule="auto"/>
        <w:ind w:firstLine="709"/>
        <w:jc w:val="center"/>
        <w:rPr>
          <w:rFonts w:ascii="Times New Roman" w:hAnsi="Times New Roman"/>
          <w:b/>
          <w:smallCaps/>
          <w:color w:val="000000"/>
          <w:sz w:val="28"/>
          <w:szCs w:val="28"/>
        </w:rPr>
        <w:sectPr w:rsidR="0036040D" w:rsidSect="005E5044">
          <w:footerReference w:type="default" r:id="rId8"/>
          <w:pgSz w:w="11906" w:h="16838"/>
          <w:pgMar w:top="1134" w:right="850" w:bottom="1134" w:left="1701" w:header="708" w:footer="708" w:gutter="0"/>
          <w:pgNumType w:start="0"/>
          <w:cols w:space="720"/>
        </w:sectPr>
      </w:pPr>
      <w:r>
        <w:rPr>
          <w:rFonts w:ascii="Times New Roman" w:hAnsi="Times New Roman"/>
          <w:b/>
          <w:color w:val="000000"/>
          <w:sz w:val="28"/>
          <w:szCs w:val="28"/>
        </w:rPr>
        <w:t>Москва</w:t>
      </w:r>
      <w:r>
        <w:rPr>
          <w:rFonts w:ascii="Times New Roman" w:hAnsi="Times New Roman"/>
          <w:b/>
          <w:smallCaps/>
          <w:color w:val="000000"/>
          <w:sz w:val="28"/>
          <w:szCs w:val="28"/>
        </w:rPr>
        <w:t xml:space="preserve"> 2021</w:t>
      </w:r>
    </w:p>
    <w:p w:rsidR="00317078" w:rsidRDefault="00317078">
      <w:pPr>
        <w:widowControl w:val="0"/>
        <w:tabs>
          <w:tab w:val="left" w:pos="4104"/>
          <w:tab w:val="center" w:pos="4535"/>
          <w:tab w:val="right" w:pos="9070"/>
        </w:tabs>
        <w:spacing w:after="0" w:line="240" w:lineRule="auto"/>
        <w:ind w:firstLine="709"/>
        <w:rPr>
          <w:rFonts w:ascii="Times New Roman" w:hAnsi="Times New Roman"/>
          <w:b/>
          <w:smallCaps/>
          <w:sz w:val="24"/>
          <w:szCs w:val="24"/>
        </w:rPr>
      </w:pPr>
    </w:p>
    <w:p w:rsidR="00743D53" w:rsidRPr="00743D53" w:rsidRDefault="00743D53" w:rsidP="00743D53">
      <w:pPr>
        <w:shd w:val="clear" w:color="auto" w:fill="FFFFFF"/>
        <w:spacing w:after="0" w:line="240" w:lineRule="auto"/>
        <w:ind w:left="62"/>
        <w:jc w:val="center"/>
        <w:rPr>
          <w:rFonts w:ascii="Times New Roman" w:hAnsi="Times New Roman"/>
          <w:b/>
          <w:sz w:val="24"/>
          <w:szCs w:val="24"/>
        </w:rPr>
      </w:pPr>
      <w:r w:rsidRPr="00743D53">
        <w:rPr>
          <w:rFonts w:ascii="Times New Roman" w:hAnsi="Times New Roman"/>
          <w:b/>
          <w:sz w:val="28"/>
          <w:szCs w:val="28"/>
        </w:rPr>
        <w:t>Содержание</w:t>
      </w:r>
    </w:p>
    <w:sdt>
      <w:sdtPr>
        <w:rPr>
          <w:rFonts w:eastAsia="Calibri"/>
          <w:lang w:eastAsia="en-US"/>
        </w:rPr>
        <w:id w:val="-115060118"/>
        <w:docPartObj>
          <w:docPartGallery w:val="Table of Contents"/>
          <w:docPartUnique/>
        </w:docPartObj>
      </w:sdtPr>
      <w:sdtEndPr>
        <w:rPr>
          <w:b/>
          <w:bCs/>
        </w:rPr>
      </w:sdtEndPr>
      <w:sdtContent>
        <w:p w:rsidR="003D6611" w:rsidRPr="003D6611" w:rsidRDefault="003D6611" w:rsidP="00743D53">
          <w:pPr>
            <w:keepNext/>
            <w:keepLines/>
            <w:spacing w:before="240" w:after="0" w:line="259" w:lineRule="auto"/>
            <w:rPr>
              <w:rFonts w:ascii="Times New Roman" w:eastAsia="Calibri" w:hAnsi="Times New Roman"/>
              <w:lang w:eastAsia="en-US"/>
            </w:rPr>
          </w:pPr>
          <w:r>
            <w:rPr>
              <w:rFonts w:eastAsia="Calibri"/>
              <w:lang w:eastAsia="en-US"/>
            </w:rPr>
            <w:t xml:space="preserve">1. </w:t>
          </w:r>
          <w:r w:rsidRPr="003D6611">
            <w:rPr>
              <w:rFonts w:ascii="Times New Roman" w:eastAsia="Calibri" w:hAnsi="Times New Roman"/>
              <w:lang w:eastAsia="en-US"/>
            </w:rPr>
            <w:t>Наименование дисциплины</w:t>
          </w:r>
          <w:r>
            <w:rPr>
              <w:rFonts w:ascii="Times New Roman" w:eastAsia="Calibri" w:hAnsi="Times New Roman"/>
              <w:lang w:eastAsia="en-US"/>
            </w:rPr>
            <w:t>……………………………………………………………………………4</w:t>
          </w:r>
        </w:p>
        <w:p w:rsidR="00743D53" w:rsidRPr="00C9268F" w:rsidRDefault="003D6611" w:rsidP="00743D53">
          <w:pPr>
            <w:keepNext/>
            <w:keepLines/>
            <w:spacing w:before="240" w:after="0" w:line="259" w:lineRule="auto"/>
            <w:rPr>
              <w:rFonts w:ascii="Times New Roman" w:hAnsi="Times New Roman"/>
              <w:sz w:val="28"/>
              <w:szCs w:val="28"/>
            </w:rPr>
          </w:pPr>
          <w:r w:rsidRPr="003D6611">
            <w:rPr>
              <w:rFonts w:ascii="Times New Roman" w:eastAsia="Calibri" w:hAnsi="Times New Roman"/>
              <w:lang w:eastAsia="en-US"/>
            </w:rPr>
            <w:t>2.  Перечень планируемых результатов обучения по дисциплине, соотнесенных</w:t>
          </w:r>
          <w:r w:rsidRPr="003D6611">
            <w:rPr>
              <w:rFonts w:eastAsia="Calibri"/>
              <w:lang w:eastAsia="en-US"/>
            </w:rPr>
            <w:t xml:space="preserve"> </w:t>
          </w:r>
          <w:r w:rsidRPr="003D6611">
            <w:rPr>
              <w:rFonts w:ascii="Times New Roman" w:eastAsia="Calibri" w:hAnsi="Times New Roman"/>
              <w:lang w:eastAsia="en-US"/>
            </w:rPr>
            <w:t>с планируемыми результатами освоения образовательной программы</w:t>
          </w:r>
          <w:r>
            <w:rPr>
              <w:rFonts w:ascii="Times New Roman" w:eastAsia="Calibri" w:hAnsi="Times New Roman"/>
              <w:lang w:eastAsia="en-US"/>
            </w:rPr>
            <w:t>…………………………………………………. 4</w:t>
          </w:r>
        </w:p>
        <w:p w:rsidR="008E34FA" w:rsidRDefault="00743D53">
          <w:pPr>
            <w:pStyle w:val="12"/>
            <w:tabs>
              <w:tab w:val="left" w:pos="440"/>
              <w:tab w:val="right" w:leader="dot" w:pos="9345"/>
            </w:tabs>
            <w:rPr>
              <w:rFonts w:asciiTheme="minorHAnsi" w:eastAsiaTheme="minorEastAsia" w:hAnsiTheme="minorHAnsi" w:cstheme="minorBidi"/>
              <w:noProof/>
            </w:rPr>
          </w:pPr>
          <w:r w:rsidRPr="00C9268F">
            <w:rPr>
              <w:rFonts w:ascii="Times New Roman" w:eastAsia="Calibri" w:hAnsi="Times New Roman"/>
              <w:sz w:val="28"/>
              <w:szCs w:val="28"/>
              <w:lang w:eastAsia="en-US"/>
            </w:rPr>
            <w:fldChar w:fldCharType="begin"/>
          </w:r>
          <w:r w:rsidRPr="00C9268F">
            <w:rPr>
              <w:rFonts w:ascii="Times New Roman" w:eastAsia="Calibri" w:hAnsi="Times New Roman"/>
              <w:sz w:val="28"/>
              <w:szCs w:val="28"/>
              <w:lang w:eastAsia="en-US"/>
            </w:rPr>
            <w:instrText xml:space="preserve"> TOC \o "1-3" \h \z \u </w:instrText>
          </w:r>
          <w:r w:rsidRPr="00C9268F">
            <w:rPr>
              <w:rFonts w:ascii="Times New Roman" w:eastAsia="Calibri" w:hAnsi="Times New Roman"/>
              <w:sz w:val="28"/>
              <w:szCs w:val="28"/>
              <w:lang w:eastAsia="en-US"/>
            </w:rPr>
            <w:fldChar w:fldCharType="separate"/>
          </w:r>
          <w:hyperlink w:anchor="_Toc84853231" w:history="1">
            <w:r w:rsidR="008E34FA" w:rsidRPr="00377B36">
              <w:rPr>
                <w:rStyle w:val="af"/>
                <w:rFonts w:ascii="Times New Roman" w:hAnsi="Times New Roman"/>
                <w:noProof/>
              </w:rPr>
              <w:t>3.</w:t>
            </w:r>
            <w:r w:rsidR="008E34FA">
              <w:rPr>
                <w:rFonts w:asciiTheme="minorHAnsi" w:eastAsiaTheme="minorEastAsia" w:hAnsiTheme="minorHAnsi" w:cstheme="minorBidi"/>
                <w:noProof/>
              </w:rPr>
              <w:tab/>
            </w:r>
            <w:r w:rsidR="008E34FA" w:rsidRPr="00377B36">
              <w:rPr>
                <w:rStyle w:val="af"/>
                <w:rFonts w:ascii="Times New Roman" w:hAnsi="Times New Roman"/>
                <w:noProof/>
              </w:rPr>
              <w:t>Место дисциплины в структуре образовательной программы</w:t>
            </w:r>
            <w:r w:rsidR="008E34FA">
              <w:rPr>
                <w:noProof/>
                <w:webHidden/>
              </w:rPr>
              <w:tab/>
            </w:r>
            <w:r w:rsidR="008E34FA">
              <w:rPr>
                <w:noProof/>
                <w:webHidden/>
              </w:rPr>
              <w:fldChar w:fldCharType="begin"/>
            </w:r>
            <w:r w:rsidR="008E34FA">
              <w:rPr>
                <w:noProof/>
                <w:webHidden/>
              </w:rPr>
              <w:instrText xml:space="preserve"> PAGEREF _Toc84853231 \h </w:instrText>
            </w:r>
            <w:r w:rsidR="008E34FA">
              <w:rPr>
                <w:noProof/>
                <w:webHidden/>
              </w:rPr>
            </w:r>
            <w:r w:rsidR="008E34FA">
              <w:rPr>
                <w:noProof/>
                <w:webHidden/>
              </w:rPr>
              <w:fldChar w:fldCharType="separate"/>
            </w:r>
            <w:r w:rsidR="007405A2">
              <w:rPr>
                <w:noProof/>
                <w:webHidden/>
              </w:rPr>
              <w:t>6</w:t>
            </w:r>
            <w:r w:rsidR="008E34FA">
              <w:rPr>
                <w:noProof/>
                <w:webHidden/>
              </w:rPr>
              <w:fldChar w:fldCharType="end"/>
            </w:r>
          </w:hyperlink>
        </w:p>
        <w:p w:rsidR="008E34FA" w:rsidRDefault="00061B5C">
          <w:pPr>
            <w:pStyle w:val="12"/>
            <w:tabs>
              <w:tab w:val="left" w:pos="440"/>
              <w:tab w:val="right" w:leader="dot" w:pos="9345"/>
            </w:tabs>
            <w:rPr>
              <w:rFonts w:asciiTheme="minorHAnsi" w:eastAsiaTheme="minorEastAsia" w:hAnsiTheme="minorHAnsi" w:cstheme="minorBidi"/>
              <w:noProof/>
            </w:rPr>
          </w:pPr>
          <w:hyperlink w:anchor="_Toc84853232" w:history="1">
            <w:r w:rsidR="008E34FA" w:rsidRPr="00377B36">
              <w:rPr>
                <w:rStyle w:val="af"/>
                <w:rFonts w:ascii="Times New Roman" w:hAnsi="Times New Roman"/>
                <w:noProof/>
              </w:rPr>
              <w:t>4.</w:t>
            </w:r>
            <w:r w:rsidR="008E34FA">
              <w:rPr>
                <w:rFonts w:asciiTheme="minorHAnsi" w:eastAsiaTheme="minorEastAsia" w:hAnsiTheme="minorHAnsi" w:cstheme="minorBidi"/>
                <w:noProof/>
              </w:rPr>
              <w:tab/>
            </w:r>
            <w:r w:rsidR="008E34FA" w:rsidRPr="00377B36">
              <w:rPr>
                <w:rStyle w:val="af"/>
                <w:rFonts w:ascii="Times New Roman" w:hAnsi="Times New Roman"/>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E34FA">
              <w:rPr>
                <w:noProof/>
                <w:webHidden/>
              </w:rPr>
              <w:tab/>
            </w:r>
            <w:r w:rsidR="003D6611">
              <w:rPr>
                <w:noProof/>
                <w:webHidden/>
              </w:rPr>
              <w:t>7</w:t>
            </w:r>
          </w:hyperlink>
        </w:p>
        <w:p w:rsidR="008E34FA" w:rsidRDefault="00061B5C">
          <w:pPr>
            <w:pStyle w:val="12"/>
            <w:tabs>
              <w:tab w:val="left" w:pos="440"/>
              <w:tab w:val="right" w:leader="dot" w:pos="9345"/>
            </w:tabs>
            <w:rPr>
              <w:rFonts w:asciiTheme="minorHAnsi" w:eastAsiaTheme="minorEastAsia" w:hAnsiTheme="minorHAnsi" w:cstheme="minorBidi"/>
              <w:noProof/>
            </w:rPr>
          </w:pPr>
          <w:hyperlink w:anchor="_Toc84853233" w:history="1">
            <w:r w:rsidR="008E34FA" w:rsidRPr="00377B36">
              <w:rPr>
                <w:rStyle w:val="af"/>
                <w:rFonts w:ascii="Times New Roman" w:hAnsi="Times New Roman"/>
                <w:noProof/>
              </w:rPr>
              <w:t>5.</w:t>
            </w:r>
            <w:r w:rsidR="008E34FA">
              <w:rPr>
                <w:rFonts w:asciiTheme="minorHAnsi" w:eastAsiaTheme="minorEastAsia" w:hAnsiTheme="minorHAnsi" w:cstheme="minorBidi"/>
                <w:noProof/>
              </w:rPr>
              <w:tab/>
            </w:r>
            <w:r w:rsidR="008E34FA" w:rsidRPr="00377B36">
              <w:rPr>
                <w:rStyle w:val="af"/>
                <w:rFonts w:ascii="Times New Roman" w:hAnsi="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E34FA">
              <w:rPr>
                <w:noProof/>
                <w:webHidden/>
              </w:rPr>
              <w:tab/>
            </w:r>
            <w:r w:rsidR="003D6611">
              <w:rPr>
                <w:noProof/>
                <w:webHidden/>
              </w:rPr>
              <w:t>7</w:t>
            </w:r>
          </w:hyperlink>
        </w:p>
        <w:p w:rsidR="008E34FA" w:rsidRDefault="00061B5C">
          <w:pPr>
            <w:pStyle w:val="12"/>
            <w:tabs>
              <w:tab w:val="right" w:leader="dot" w:pos="9345"/>
            </w:tabs>
            <w:rPr>
              <w:rFonts w:asciiTheme="minorHAnsi" w:eastAsiaTheme="minorEastAsia" w:hAnsiTheme="minorHAnsi" w:cstheme="minorBidi"/>
              <w:noProof/>
            </w:rPr>
          </w:pPr>
          <w:hyperlink w:anchor="_Toc84853234" w:history="1">
            <w:r w:rsidR="008E34FA" w:rsidRPr="00377B36">
              <w:rPr>
                <w:rStyle w:val="af"/>
                <w:rFonts w:ascii="Times New Roman" w:hAnsi="Times New Roman"/>
                <w:noProof/>
              </w:rPr>
              <w:t>5.1. Содержание дисциплины</w:t>
            </w:r>
            <w:r w:rsidR="008E34FA">
              <w:rPr>
                <w:noProof/>
                <w:webHidden/>
              </w:rPr>
              <w:tab/>
            </w:r>
            <w:r w:rsidR="003D6611">
              <w:rPr>
                <w:noProof/>
                <w:webHidden/>
              </w:rPr>
              <w:t>7</w:t>
            </w:r>
          </w:hyperlink>
        </w:p>
        <w:p w:rsidR="008E34FA" w:rsidRDefault="00061B5C">
          <w:pPr>
            <w:pStyle w:val="12"/>
            <w:tabs>
              <w:tab w:val="left" w:pos="660"/>
              <w:tab w:val="right" w:leader="dot" w:pos="9345"/>
            </w:tabs>
            <w:rPr>
              <w:rFonts w:asciiTheme="minorHAnsi" w:eastAsiaTheme="minorEastAsia" w:hAnsiTheme="minorHAnsi" w:cstheme="minorBidi"/>
              <w:noProof/>
            </w:rPr>
          </w:pPr>
          <w:hyperlink w:anchor="_Toc84853235" w:history="1">
            <w:r w:rsidR="008E34FA" w:rsidRPr="00377B36">
              <w:rPr>
                <w:rStyle w:val="af"/>
                <w:rFonts w:ascii="Times New Roman" w:hAnsi="Times New Roman"/>
                <w:noProof/>
              </w:rPr>
              <w:t>5.2</w:t>
            </w:r>
            <w:r w:rsidR="008E34FA">
              <w:rPr>
                <w:rFonts w:asciiTheme="minorHAnsi" w:eastAsiaTheme="minorEastAsia" w:hAnsiTheme="minorHAnsi" w:cstheme="minorBidi"/>
                <w:noProof/>
              </w:rPr>
              <w:tab/>
            </w:r>
            <w:r w:rsidR="008E34FA" w:rsidRPr="00377B36">
              <w:rPr>
                <w:rStyle w:val="af"/>
                <w:rFonts w:ascii="Times New Roman" w:hAnsi="Times New Roman"/>
                <w:noProof/>
              </w:rPr>
              <w:t>Учебно-тематический план</w:t>
            </w:r>
            <w:r w:rsidR="008E34FA">
              <w:rPr>
                <w:noProof/>
                <w:webHidden/>
              </w:rPr>
              <w:tab/>
            </w:r>
            <w:r w:rsidR="008E34FA">
              <w:rPr>
                <w:noProof/>
                <w:webHidden/>
              </w:rPr>
              <w:fldChar w:fldCharType="begin"/>
            </w:r>
            <w:r w:rsidR="008E34FA">
              <w:rPr>
                <w:noProof/>
                <w:webHidden/>
              </w:rPr>
              <w:instrText xml:space="preserve"> PAGEREF _Toc84853235 \h </w:instrText>
            </w:r>
            <w:r w:rsidR="008E34FA">
              <w:rPr>
                <w:noProof/>
                <w:webHidden/>
              </w:rPr>
            </w:r>
            <w:r w:rsidR="008E34FA">
              <w:rPr>
                <w:noProof/>
                <w:webHidden/>
              </w:rPr>
              <w:fldChar w:fldCharType="separate"/>
            </w:r>
            <w:r w:rsidR="007405A2">
              <w:rPr>
                <w:noProof/>
                <w:webHidden/>
              </w:rPr>
              <w:t>10</w:t>
            </w:r>
            <w:r w:rsidR="008E34FA">
              <w:rPr>
                <w:noProof/>
                <w:webHidden/>
              </w:rPr>
              <w:fldChar w:fldCharType="end"/>
            </w:r>
          </w:hyperlink>
        </w:p>
        <w:p w:rsidR="008E34FA" w:rsidRDefault="00061B5C">
          <w:pPr>
            <w:pStyle w:val="12"/>
            <w:tabs>
              <w:tab w:val="left" w:pos="660"/>
              <w:tab w:val="right" w:leader="dot" w:pos="9345"/>
            </w:tabs>
            <w:rPr>
              <w:rFonts w:asciiTheme="minorHAnsi" w:eastAsiaTheme="minorEastAsia" w:hAnsiTheme="minorHAnsi" w:cstheme="minorBidi"/>
              <w:noProof/>
            </w:rPr>
          </w:pPr>
          <w:hyperlink w:anchor="_Toc84853236" w:history="1">
            <w:r w:rsidR="008E34FA" w:rsidRPr="00377B36">
              <w:rPr>
                <w:rStyle w:val="af"/>
                <w:rFonts w:ascii="Times New Roman" w:hAnsi="Times New Roman"/>
                <w:noProof/>
              </w:rPr>
              <w:t>5.3</w:t>
            </w:r>
            <w:r w:rsidR="008E34FA">
              <w:rPr>
                <w:rFonts w:asciiTheme="minorHAnsi" w:eastAsiaTheme="minorEastAsia" w:hAnsiTheme="minorHAnsi" w:cstheme="minorBidi"/>
                <w:noProof/>
              </w:rPr>
              <w:tab/>
            </w:r>
            <w:r w:rsidR="008E34FA" w:rsidRPr="00377B36">
              <w:rPr>
                <w:rStyle w:val="af"/>
                <w:rFonts w:ascii="Times New Roman" w:hAnsi="Times New Roman"/>
                <w:noProof/>
              </w:rPr>
              <w:t>Содержание семинаров, практических занятий</w:t>
            </w:r>
            <w:r w:rsidR="008E34FA">
              <w:rPr>
                <w:noProof/>
                <w:webHidden/>
              </w:rPr>
              <w:tab/>
            </w:r>
            <w:r w:rsidR="008E34FA">
              <w:rPr>
                <w:noProof/>
                <w:webHidden/>
              </w:rPr>
              <w:fldChar w:fldCharType="begin"/>
            </w:r>
            <w:r w:rsidR="008E34FA">
              <w:rPr>
                <w:noProof/>
                <w:webHidden/>
              </w:rPr>
              <w:instrText xml:space="preserve"> PAGEREF _Toc84853236 \h </w:instrText>
            </w:r>
            <w:r w:rsidR="008E34FA">
              <w:rPr>
                <w:noProof/>
                <w:webHidden/>
              </w:rPr>
            </w:r>
            <w:r w:rsidR="008E34FA">
              <w:rPr>
                <w:noProof/>
                <w:webHidden/>
              </w:rPr>
              <w:fldChar w:fldCharType="separate"/>
            </w:r>
            <w:r w:rsidR="007405A2">
              <w:rPr>
                <w:noProof/>
                <w:webHidden/>
              </w:rPr>
              <w:t>11</w:t>
            </w:r>
            <w:r w:rsidR="008E34FA">
              <w:rPr>
                <w:noProof/>
                <w:webHidden/>
              </w:rPr>
              <w:fldChar w:fldCharType="end"/>
            </w:r>
          </w:hyperlink>
        </w:p>
        <w:p w:rsidR="008E34FA" w:rsidRDefault="00061B5C">
          <w:pPr>
            <w:pStyle w:val="12"/>
            <w:tabs>
              <w:tab w:val="left" w:pos="440"/>
              <w:tab w:val="right" w:leader="dot" w:pos="9345"/>
            </w:tabs>
            <w:rPr>
              <w:rFonts w:asciiTheme="minorHAnsi" w:eastAsiaTheme="minorEastAsia" w:hAnsiTheme="minorHAnsi" w:cstheme="minorBidi"/>
              <w:noProof/>
            </w:rPr>
          </w:pPr>
          <w:hyperlink w:anchor="_Toc84853237" w:history="1">
            <w:r w:rsidR="008E34FA" w:rsidRPr="00377B36">
              <w:rPr>
                <w:rStyle w:val="af"/>
                <w:rFonts w:ascii="Times New Roman" w:hAnsi="Times New Roman"/>
                <w:noProof/>
              </w:rPr>
              <w:t>6</w:t>
            </w:r>
            <w:r w:rsidR="008E34FA">
              <w:rPr>
                <w:rFonts w:asciiTheme="minorHAnsi" w:eastAsiaTheme="minorEastAsia" w:hAnsiTheme="minorHAnsi" w:cstheme="minorBidi"/>
                <w:noProof/>
              </w:rPr>
              <w:tab/>
            </w:r>
            <w:r w:rsidR="008E34FA" w:rsidRPr="00377B36">
              <w:rPr>
                <w:rStyle w:val="af"/>
                <w:rFonts w:ascii="Times New Roman" w:hAnsi="Times New Roman"/>
                <w:noProof/>
              </w:rPr>
              <w:t>Перечень учебно-методического обеспечения для самостоятельной работы обучающихся по дисциплине</w:t>
            </w:r>
            <w:r w:rsidR="008E34FA">
              <w:rPr>
                <w:noProof/>
                <w:webHidden/>
              </w:rPr>
              <w:tab/>
            </w:r>
            <w:r w:rsidR="008E34FA">
              <w:rPr>
                <w:noProof/>
                <w:webHidden/>
              </w:rPr>
              <w:fldChar w:fldCharType="begin"/>
            </w:r>
            <w:r w:rsidR="008E34FA">
              <w:rPr>
                <w:noProof/>
                <w:webHidden/>
              </w:rPr>
              <w:instrText xml:space="preserve"> PAGEREF _Toc84853237 \h </w:instrText>
            </w:r>
            <w:r w:rsidR="008E34FA">
              <w:rPr>
                <w:noProof/>
                <w:webHidden/>
              </w:rPr>
            </w:r>
            <w:r w:rsidR="008E34FA">
              <w:rPr>
                <w:noProof/>
                <w:webHidden/>
              </w:rPr>
              <w:fldChar w:fldCharType="separate"/>
            </w:r>
            <w:r w:rsidR="007405A2">
              <w:rPr>
                <w:noProof/>
                <w:webHidden/>
              </w:rPr>
              <w:t>13</w:t>
            </w:r>
            <w:r w:rsidR="008E34FA">
              <w:rPr>
                <w:noProof/>
                <w:webHidden/>
              </w:rPr>
              <w:fldChar w:fldCharType="end"/>
            </w:r>
          </w:hyperlink>
        </w:p>
        <w:p w:rsidR="008E34FA" w:rsidRDefault="00061B5C">
          <w:pPr>
            <w:pStyle w:val="12"/>
            <w:tabs>
              <w:tab w:val="right" w:leader="dot" w:pos="9345"/>
            </w:tabs>
            <w:rPr>
              <w:rFonts w:asciiTheme="minorHAnsi" w:eastAsiaTheme="minorEastAsia" w:hAnsiTheme="minorHAnsi" w:cstheme="minorBidi"/>
              <w:noProof/>
            </w:rPr>
          </w:pPr>
          <w:hyperlink w:anchor="_Toc84853238" w:history="1">
            <w:r w:rsidR="008E34FA" w:rsidRPr="00377B36">
              <w:rPr>
                <w:rStyle w:val="af"/>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8E34FA">
              <w:rPr>
                <w:noProof/>
                <w:webHidden/>
              </w:rPr>
              <w:tab/>
            </w:r>
            <w:r w:rsidR="008E34FA">
              <w:rPr>
                <w:noProof/>
                <w:webHidden/>
              </w:rPr>
              <w:fldChar w:fldCharType="begin"/>
            </w:r>
            <w:r w:rsidR="008E34FA">
              <w:rPr>
                <w:noProof/>
                <w:webHidden/>
              </w:rPr>
              <w:instrText xml:space="preserve"> PAGEREF _Toc84853238 \h </w:instrText>
            </w:r>
            <w:r w:rsidR="008E34FA">
              <w:rPr>
                <w:noProof/>
                <w:webHidden/>
              </w:rPr>
            </w:r>
            <w:r w:rsidR="008E34FA">
              <w:rPr>
                <w:noProof/>
                <w:webHidden/>
              </w:rPr>
              <w:fldChar w:fldCharType="separate"/>
            </w:r>
            <w:r w:rsidR="007405A2">
              <w:rPr>
                <w:noProof/>
                <w:webHidden/>
              </w:rPr>
              <w:t>13</w:t>
            </w:r>
            <w:r w:rsidR="008E34FA">
              <w:rPr>
                <w:noProof/>
                <w:webHidden/>
              </w:rPr>
              <w:fldChar w:fldCharType="end"/>
            </w:r>
          </w:hyperlink>
        </w:p>
        <w:p w:rsidR="008E34FA" w:rsidRDefault="00061B5C">
          <w:pPr>
            <w:pStyle w:val="12"/>
            <w:tabs>
              <w:tab w:val="right" w:leader="dot" w:pos="9345"/>
            </w:tabs>
            <w:rPr>
              <w:rFonts w:asciiTheme="minorHAnsi" w:eastAsiaTheme="minorEastAsia" w:hAnsiTheme="minorHAnsi" w:cstheme="minorBidi"/>
              <w:noProof/>
            </w:rPr>
          </w:pPr>
          <w:hyperlink w:anchor="_Toc84853239" w:history="1">
            <w:r w:rsidR="008E34FA" w:rsidRPr="00377B36">
              <w:rPr>
                <w:rStyle w:val="af"/>
                <w:rFonts w:ascii="Times New Roman" w:hAnsi="Times New Roman"/>
                <w:noProof/>
              </w:rPr>
              <w:t>6.2. Перечень вопросов, заданий, тем для подготовки к текущему контролю</w:t>
            </w:r>
            <w:r w:rsidR="008E34FA">
              <w:rPr>
                <w:noProof/>
                <w:webHidden/>
              </w:rPr>
              <w:tab/>
            </w:r>
            <w:r w:rsidR="008E34FA">
              <w:rPr>
                <w:noProof/>
                <w:webHidden/>
              </w:rPr>
              <w:fldChar w:fldCharType="begin"/>
            </w:r>
            <w:r w:rsidR="008E34FA">
              <w:rPr>
                <w:noProof/>
                <w:webHidden/>
              </w:rPr>
              <w:instrText xml:space="preserve"> PAGEREF _Toc84853239 \h </w:instrText>
            </w:r>
            <w:r w:rsidR="008E34FA">
              <w:rPr>
                <w:noProof/>
                <w:webHidden/>
              </w:rPr>
            </w:r>
            <w:r w:rsidR="008E34FA">
              <w:rPr>
                <w:noProof/>
                <w:webHidden/>
              </w:rPr>
              <w:fldChar w:fldCharType="separate"/>
            </w:r>
            <w:r w:rsidR="007405A2">
              <w:rPr>
                <w:noProof/>
                <w:webHidden/>
              </w:rPr>
              <w:t>16</w:t>
            </w:r>
            <w:r w:rsidR="008E34FA">
              <w:rPr>
                <w:noProof/>
                <w:webHidden/>
              </w:rPr>
              <w:fldChar w:fldCharType="end"/>
            </w:r>
          </w:hyperlink>
        </w:p>
        <w:p w:rsidR="008E34FA" w:rsidRDefault="00061B5C">
          <w:pPr>
            <w:pStyle w:val="12"/>
            <w:tabs>
              <w:tab w:val="left" w:pos="440"/>
              <w:tab w:val="right" w:leader="dot" w:pos="9345"/>
            </w:tabs>
            <w:rPr>
              <w:rFonts w:asciiTheme="minorHAnsi" w:eastAsiaTheme="minorEastAsia" w:hAnsiTheme="minorHAnsi" w:cstheme="minorBidi"/>
              <w:noProof/>
            </w:rPr>
          </w:pPr>
          <w:hyperlink w:anchor="_Toc84853240" w:history="1">
            <w:r w:rsidR="008E34FA" w:rsidRPr="00377B36">
              <w:rPr>
                <w:rStyle w:val="af"/>
                <w:rFonts w:ascii="Times New Roman" w:hAnsi="Times New Roman"/>
                <w:noProof/>
              </w:rPr>
              <w:t>7.</w:t>
            </w:r>
            <w:r w:rsidR="008E34FA">
              <w:rPr>
                <w:rFonts w:asciiTheme="minorHAnsi" w:eastAsiaTheme="minorEastAsia" w:hAnsiTheme="minorHAnsi" w:cstheme="minorBidi"/>
                <w:noProof/>
              </w:rPr>
              <w:tab/>
            </w:r>
            <w:r w:rsidR="008E34FA" w:rsidRPr="00377B36">
              <w:rPr>
                <w:rStyle w:val="af"/>
                <w:rFonts w:ascii="Times New Roman" w:hAnsi="Times New Roman"/>
                <w:noProof/>
              </w:rPr>
              <w:t>Фонд оценочных средств для проведения промежуточной аттестации обучающихся по дисциплине</w:t>
            </w:r>
            <w:r w:rsidR="008E34FA">
              <w:rPr>
                <w:noProof/>
                <w:webHidden/>
              </w:rPr>
              <w:tab/>
            </w:r>
            <w:r w:rsidR="008E34FA">
              <w:rPr>
                <w:noProof/>
                <w:webHidden/>
              </w:rPr>
              <w:fldChar w:fldCharType="begin"/>
            </w:r>
            <w:r w:rsidR="008E34FA">
              <w:rPr>
                <w:noProof/>
                <w:webHidden/>
              </w:rPr>
              <w:instrText xml:space="preserve"> PAGEREF _Toc84853240 \h </w:instrText>
            </w:r>
            <w:r w:rsidR="008E34FA">
              <w:rPr>
                <w:noProof/>
                <w:webHidden/>
              </w:rPr>
            </w:r>
            <w:r w:rsidR="008E34FA">
              <w:rPr>
                <w:noProof/>
                <w:webHidden/>
              </w:rPr>
              <w:fldChar w:fldCharType="separate"/>
            </w:r>
            <w:r w:rsidR="007405A2">
              <w:rPr>
                <w:noProof/>
                <w:webHidden/>
              </w:rPr>
              <w:t>19</w:t>
            </w:r>
            <w:r w:rsidR="008E34FA">
              <w:rPr>
                <w:noProof/>
                <w:webHidden/>
              </w:rPr>
              <w:fldChar w:fldCharType="end"/>
            </w:r>
          </w:hyperlink>
        </w:p>
        <w:p w:rsidR="008E34FA" w:rsidRDefault="00061B5C">
          <w:pPr>
            <w:pStyle w:val="12"/>
            <w:tabs>
              <w:tab w:val="left" w:pos="440"/>
              <w:tab w:val="right" w:leader="dot" w:pos="9345"/>
            </w:tabs>
            <w:rPr>
              <w:rFonts w:asciiTheme="minorHAnsi" w:eastAsiaTheme="minorEastAsia" w:hAnsiTheme="minorHAnsi" w:cstheme="minorBidi"/>
              <w:noProof/>
            </w:rPr>
          </w:pPr>
          <w:hyperlink w:anchor="_Toc84853242" w:history="1">
            <w:r w:rsidR="008E34FA" w:rsidRPr="00377B36">
              <w:rPr>
                <w:rStyle w:val="af"/>
                <w:rFonts w:ascii="Times New Roman" w:hAnsi="Times New Roman"/>
                <w:noProof/>
              </w:rPr>
              <w:t>8.</w:t>
            </w:r>
            <w:r w:rsidR="008E34FA">
              <w:rPr>
                <w:rFonts w:asciiTheme="minorHAnsi" w:eastAsiaTheme="minorEastAsia" w:hAnsiTheme="minorHAnsi" w:cstheme="minorBidi"/>
                <w:noProof/>
              </w:rPr>
              <w:tab/>
            </w:r>
            <w:r w:rsidR="008E34FA" w:rsidRPr="00377B36">
              <w:rPr>
                <w:rStyle w:val="af"/>
                <w:rFonts w:ascii="Times New Roman" w:hAnsi="Times New Roman"/>
                <w:noProof/>
              </w:rPr>
              <w:t>Перечень основной и дополнительной учебной литературы</w:t>
            </w:r>
            <w:r w:rsidR="008E34FA">
              <w:rPr>
                <w:noProof/>
                <w:webHidden/>
              </w:rPr>
              <w:tab/>
            </w:r>
            <w:r w:rsidR="008E34FA">
              <w:rPr>
                <w:noProof/>
                <w:webHidden/>
              </w:rPr>
              <w:fldChar w:fldCharType="begin"/>
            </w:r>
            <w:r w:rsidR="008E34FA">
              <w:rPr>
                <w:noProof/>
                <w:webHidden/>
              </w:rPr>
              <w:instrText xml:space="preserve"> PAGEREF _Toc84853242 \h </w:instrText>
            </w:r>
            <w:r w:rsidR="008E34FA">
              <w:rPr>
                <w:noProof/>
                <w:webHidden/>
              </w:rPr>
            </w:r>
            <w:r w:rsidR="008E34FA">
              <w:rPr>
                <w:noProof/>
                <w:webHidden/>
              </w:rPr>
              <w:fldChar w:fldCharType="separate"/>
            </w:r>
            <w:r w:rsidR="007405A2">
              <w:rPr>
                <w:noProof/>
                <w:webHidden/>
              </w:rPr>
              <w:t>27</w:t>
            </w:r>
            <w:r w:rsidR="008E34FA">
              <w:rPr>
                <w:noProof/>
                <w:webHidden/>
              </w:rPr>
              <w:fldChar w:fldCharType="end"/>
            </w:r>
          </w:hyperlink>
        </w:p>
        <w:p w:rsidR="008E34FA" w:rsidRDefault="00061B5C">
          <w:pPr>
            <w:pStyle w:val="12"/>
            <w:tabs>
              <w:tab w:val="left" w:pos="440"/>
              <w:tab w:val="right" w:leader="dot" w:pos="9345"/>
            </w:tabs>
            <w:rPr>
              <w:rFonts w:asciiTheme="minorHAnsi" w:eastAsiaTheme="minorEastAsia" w:hAnsiTheme="minorHAnsi" w:cstheme="minorBidi"/>
              <w:noProof/>
            </w:rPr>
          </w:pPr>
          <w:hyperlink w:anchor="_Toc84853243" w:history="1">
            <w:r w:rsidR="008E34FA" w:rsidRPr="00377B36">
              <w:rPr>
                <w:rStyle w:val="af"/>
                <w:rFonts w:ascii="Times New Roman" w:hAnsi="Times New Roman"/>
                <w:noProof/>
              </w:rPr>
              <w:t>9.</w:t>
            </w:r>
            <w:r w:rsidR="008E34FA">
              <w:rPr>
                <w:rFonts w:asciiTheme="minorHAnsi" w:eastAsiaTheme="minorEastAsia" w:hAnsiTheme="minorHAnsi" w:cstheme="minorBidi"/>
                <w:noProof/>
              </w:rPr>
              <w:tab/>
            </w:r>
            <w:r w:rsidR="008E34FA" w:rsidRPr="00377B36">
              <w:rPr>
                <w:rStyle w:val="af"/>
                <w:rFonts w:ascii="Times New Roman" w:hAnsi="Times New Roman"/>
                <w:noProof/>
              </w:rPr>
              <w:t>Перечень ресурсов информационно-телекоммуникационной сети «Интернет», необходимых для освоения дисциплины</w:t>
            </w:r>
            <w:r w:rsidR="008E34FA">
              <w:rPr>
                <w:noProof/>
                <w:webHidden/>
              </w:rPr>
              <w:tab/>
            </w:r>
            <w:r w:rsidR="008E34FA">
              <w:rPr>
                <w:noProof/>
                <w:webHidden/>
              </w:rPr>
              <w:fldChar w:fldCharType="begin"/>
            </w:r>
            <w:r w:rsidR="008E34FA">
              <w:rPr>
                <w:noProof/>
                <w:webHidden/>
              </w:rPr>
              <w:instrText xml:space="preserve"> PAGEREF _Toc84853243 \h </w:instrText>
            </w:r>
            <w:r w:rsidR="008E34FA">
              <w:rPr>
                <w:noProof/>
                <w:webHidden/>
              </w:rPr>
            </w:r>
            <w:r w:rsidR="008E34FA">
              <w:rPr>
                <w:noProof/>
                <w:webHidden/>
              </w:rPr>
              <w:fldChar w:fldCharType="separate"/>
            </w:r>
            <w:r w:rsidR="007405A2">
              <w:rPr>
                <w:noProof/>
                <w:webHidden/>
              </w:rPr>
              <w:t>29</w:t>
            </w:r>
            <w:r w:rsidR="008E34FA">
              <w:rPr>
                <w:noProof/>
                <w:webHidden/>
              </w:rPr>
              <w:fldChar w:fldCharType="end"/>
            </w:r>
          </w:hyperlink>
        </w:p>
        <w:p w:rsidR="008E34FA" w:rsidRDefault="00061B5C">
          <w:pPr>
            <w:pStyle w:val="12"/>
            <w:tabs>
              <w:tab w:val="left" w:pos="660"/>
              <w:tab w:val="right" w:leader="dot" w:pos="9345"/>
            </w:tabs>
            <w:rPr>
              <w:rFonts w:asciiTheme="minorHAnsi" w:eastAsiaTheme="minorEastAsia" w:hAnsiTheme="minorHAnsi" w:cstheme="minorBidi"/>
              <w:noProof/>
            </w:rPr>
          </w:pPr>
          <w:hyperlink w:anchor="_Toc84853244" w:history="1">
            <w:r w:rsidR="008E34FA" w:rsidRPr="00377B36">
              <w:rPr>
                <w:rStyle w:val="af"/>
                <w:rFonts w:ascii="Times New Roman" w:hAnsi="Times New Roman"/>
                <w:noProof/>
              </w:rPr>
              <w:t>10.</w:t>
            </w:r>
            <w:r w:rsidR="008E34FA">
              <w:rPr>
                <w:rFonts w:asciiTheme="minorHAnsi" w:eastAsiaTheme="minorEastAsia" w:hAnsiTheme="minorHAnsi" w:cstheme="minorBidi"/>
                <w:noProof/>
              </w:rPr>
              <w:tab/>
            </w:r>
            <w:r w:rsidR="008E34FA" w:rsidRPr="00377B36">
              <w:rPr>
                <w:rStyle w:val="af"/>
                <w:rFonts w:ascii="Times New Roman" w:hAnsi="Times New Roman"/>
                <w:noProof/>
              </w:rPr>
              <w:t>Методические указания для обучающихся по освоению дисциплины</w:t>
            </w:r>
            <w:r w:rsidR="008E34FA">
              <w:rPr>
                <w:noProof/>
                <w:webHidden/>
              </w:rPr>
              <w:tab/>
            </w:r>
            <w:r w:rsidR="008E34FA">
              <w:rPr>
                <w:noProof/>
                <w:webHidden/>
              </w:rPr>
              <w:fldChar w:fldCharType="begin"/>
            </w:r>
            <w:r w:rsidR="008E34FA">
              <w:rPr>
                <w:noProof/>
                <w:webHidden/>
              </w:rPr>
              <w:instrText xml:space="preserve"> PAGEREF _Toc84853244 \h </w:instrText>
            </w:r>
            <w:r w:rsidR="008E34FA">
              <w:rPr>
                <w:noProof/>
                <w:webHidden/>
              </w:rPr>
            </w:r>
            <w:r w:rsidR="008E34FA">
              <w:rPr>
                <w:noProof/>
                <w:webHidden/>
              </w:rPr>
              <w:fldChar w:fldCharType="separate"/>
            </w:r>
            <w:r w:rsidR="007405A2">
              <w:rPr>
                <w:noProof/>
                <w:webHidden/>
              </w:rPr>
              <w:t>30</w:t>
            </w:r>
            <w:r w:rsidR="008E34FA">
              <w:rPr>
                <w:noProof/>
                <w:webHidden/>
              </w:rPr>
              <w:fldChar w:fldCharType="end"/>
            </w:r>
          </w:hyperlink>
        </w:p>
        <w:p w:rsidR="008E34FA" w:rsidRDefault="00061B5C">
          <w:pPr>
            <w:pStyle w:val="12"/>
            <w:tabs>
              <w:tab w:val="left" w:pos="660"/>
              <w:tab w:val="right" w:leader="dot" w:pos="9345"/>
            </w:tabs>
            <w:rPr>
              <w:rFonts w:asciiTheme="minorHAnsi" w:eastAsiaTheme="minorEastAsia" w:hAnsiTheme="minorHAnsi" w:cstheme="minorBidi"/>
              <w:noProof/>
            </w:rPr>
          </w:pPr>
          <w:hyperlink w:anchor="_Toc84853245" w:history="1">
            <w:r w:rsidR="008E34FA" w:rsidRPr="00377B36">
              <w:rPr>
                <w:rStyle w:val="af"/>
                <w:rFonts w:ascii="Times New Roman" w:hAnsi="Times New Roman"/>
                <w:noProof/>
              </w:rPr>
              <w:t>11.</w:t>
            </w:r>
            <w:r w:rsidR="008E34FA">
              <w:rPr>
                <w:rFonts w:asciiTheme="minorHAnsi" w:eastAsiaTheme="minorEastAsia" w:hAnsiTheme="minorHAnsi" w:cstheme="minorBidi"/>
                <w:noProof/>
              </w:rPr>
              <w:tab/>
            </w:r>
            <w:r w:rsidR="008E34FA" w:rsidRPr="00377B36">
              <w:rPr>
                <w:rStyle w:val="af"/>
                <w:rFonts w:ascii="Times New Roman" w:hAnsi="Times New Roman"/>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34FA">
              <w:rPr>
                <w:noProof/>
                <w:webHidden/>
              </w:rPr>
              <w:tab/>
            </w:r>
            <w:r w:rsidR="008E34FA">
              <w:rPr>
                <w:noProof/>
                <w:webHidden/>
              </w:rPr>
              <w:fldChar w:fldCharType="begin"/>
            </w:r>
            <w:r w:rsidR="008E34FA">
              <w:rPr>
                <w:noProof/>
                <w:webHidden/>
              </w:rPr>
              <w:instrText xml:space="preserve"> PAGEREF _Toc84853245 \h </w:instrText>
            </w:r>
            <w:r w:rsidR="008E34FA">
              <w:rPr>
                <w:noProof/>
                <w:webHidden/>
              </w:rPr>
            </w:r>
            <w:r w:rsidR="008E34FA">
              <w:rPr>
                <w:noProof/>
                <w:webHidden/>
              </w:rPr>
              <w:fldChar w:fldCharType="separate"/>
            </w:r>
            <w:r w:rsidR="007405A2">
              <w:rPr>
                <w:noProof/>
                <w:webHidden/>
              </w:rPr>
              <w:t>33</w:t>
            </w:r>
            <w:r w:rsidR="008E34FA">
              <w:rPr>
                <w:noProof/>
                <w:webHidden/>
              </w:rPr>
              <w:fldChar w:fldCharType="end"/>
            </w:r>
          </w:hyperlink>
        </w:p>
        <w:p w:rsidR="008E34FA" w:rsidRDefault="00061B5C">
          <w:pPr>
            <w:pStyle w:val="12"/>
            <w:tabs>
              <w:tab w:val="right" w:leader="dot" w:pos="9345"/>
            </w:tabs>
            <w:rPr>
              <w:rFonts w:asciiTheme="minorHAnsi" w:eastAsiaTheme="minorEastAsia" w:hAnsiTheme="minorHAnsi" w:cstheme="minorBidi"/>
              <w:noProof/>
            </w:rPr>
          </w:pPr>
          <w:hyperlink w:anchor="_Toc84853246" w:history="1">
            <w:r w:rsidR="008E34FA" w:rsidRPr="00377B36">
              <w:rPr>
                <w:rStyle w:val="af"/>
                <w:rFonts w:ascii="Times New Roman" w:hAnsi="Times New Roman"/>
                <w:noProof/>
              </w:rPr>
              <w:t>11. 1. Комплект лицензионного программного обеспечения:</w:t>
            </w:r>
            <w:r w:rsidR="008E34FA">
              <w:rPr>
                <w:noProof/>
                <w:webHidden/>
              </w:rPr>
              <w:tab/>
            </w:r>
            <w:r w:rsidR="008E34FA">
              <w:rPr>
                <w:noProof/>
                <w:webHidden/>
              </w:rPr>
              <w:fldChar w:fldCharType="begin"/>
            </w:r>
            <w:r w:rsidR="008E34FA">
              <w:rPr>
                <w:noProof/>
                <w:webHidden/>
              </w:rPr>
              <w:instrText xml:space="preserve"> PAGEREF _Toc84853246 \h </w:instrText>
            </w:r>
            <w:r w:rsidR="008E34FA">
              <w:rPr>
                <w:noProof/>
                <w:webHidden/>
              </w:rPr>
            </w:r>
            <w:r w:rsidR="008E34FA">
              <w:rPr>
                <w:noProof/>
                <w:webHidden/>
              </w:rPr>
              <w:fldChar w:fldCharType="separate"/>
            </w:r>
            <w:r w:rsidR="007405A2">
              <w:rPr>
                <w:noProof/>
                <w:webHidden/>
              </w:rPr>
              <w:t>33</w:t>
            </w:r>
            <w:r w:rsidR="008E34FA">
              <w:rPr>
                <w:noProof/>
                <w:webHidden/>
              </w:rPr>
              <w:fldChar w:fldCharType="end"/>
            </w:r>
          </w:hyperlink>
        </w:p>
        <w:p w:rsidR="008E34FA" w:rsidRDefault="00061B5C">
          <w:pPr>
            <w:pStyle w:val="12"/>
            <w:tabs>
              <w:tab w:val="right" w:leader="dot" w:pos="9345"/>
            </w:tabs>
            <w:rPr>
              <w:rFonts w:asciiTheme="minorHAnsi" w:eastAsiaTheme="minorEastAsia" w:hAnsiTheme="minorHAnsi" w:cstheme="minorBidi"/>
              <w:noProof/>
            </w:rPr>
          </w:pPr>
          <w:hyperlink w:anchor="_Toc84853247" w:history="1">
            <w:r w:rsidR="008E34FA" w:rsidRPr="00377B36">
              <w:rPr>
                <w:rStyle w:val="af"/>
                <w:rFonts w:ascii="Times New Roman" w:hAnsi="Times New Roman"/>
                <w:noProof/>
              </w:rPr>
              <w:t>11.2. Современные профессиональные базы данных и информационные справочные системы</w:t>
            </w:r>
            <w:r w:rsidR="008E34FA">
              <w:rPr>
                <w:noProof/>
                <w:webHidden/>
              </w:rPr>
              <w:tab/>
            </w:r>
            <w:r w:rsidR="008E34FA">
              <w:rPr>
                <w:noProof/>
                <w:webHidden/>
              </w:rPr>
              <w:fldChar w:fldCharType="begin"/>
            </w:r>
            <w:r w:rsidR="008E34FA">
              <w:rPr>
                <w:noProof/>
                <w:webHidden/>
              </w:rPr>
              <w:instrText xml:space="preserve"> PAGEREF _Toc84853247 \h </w:instrText>
            </w:r>
            <w:r w:rsidR="008E34FA">
              <w:rPr>
                <w:noProof/>
                <w:webHidden/>
              </w:rPr>
            </w:r>
            <w:r w:rsidR="008E34FA">
              <w:rPr>
                <w:noProof/>
                <w:webHidden/>
              </w:rPr>
              <w:fldChar w:fldCharType="separate"/>
            </w:r>
            <w:r w:rsidR="007405A2">
              <w:rPr>
                <w:noProof/>
                <w:webHidden/>
              </w:rPr>
              <w:t>33</w:t>
            </w:r>
            <w:r w:rsidR="008E34FA">
              <w:rPr>
                <w:noProof/>
                <w:webHidden/>
              </w:rPr>
              <w:fldChar w:fldCharType="end"/>
            </w:r>
          </w:hyperlink>
        </w:p>
        <w:p w:rsidR="008E34FA" w:rsidRDefault="00061B5C">
          <w:pPr>
            <w:pStyle w:val="12"/>
            <w:tabs>
              <w:tab w:val="right" w:leader="dot" w:pos="9345"/>
            </w:tabs>
            <w:rPr>
              <w:rFonts w:asciiTheme="minorHAnsi" w:eastAsiaTheme="minorEastAsia" w:hAnsiTheme="minorHAnsi" w:cstheme="minorBidi"/>
              <w:noProof/>
            </w:rPr>
          </w:pPr>
          <w:hyperlink w:anchor="_Toc84853248" w:history="1">
            <w:r w:rsidR="008E34FA" w:rsidRPr="00377B36">
              <w:rPr>
                <w:rStyle w:val="af"/>
                <w:rFonts w:ascii="Times New Roman" w:hAnsi="Times New Roman"/>
                <w:noProof/>
              </w:rPr>
              <w:t>11.3. Сертифицированные программные и аппаратные средства защиты информации</w:t>
            </w:r>
            <w:r w:rsidR="008E34FA">
              <w:rPr>
                <w:noProof/>
                <w:webHidden/>
              </w:rPr>
              <w:tab/>
            </w:r>
            <w:r w:rsidR="008E34FA">
              <w:rPr>
                <w:noProof/>
                <w:webHidden/>
              </w:rPr>
              <w:fldChar w:fldCharType="begin"/>
            </w:r>
            <w:r w:rsidR="008E34FA">
              <w:rPr>
                <w:noProof/>
                <w:webHidden/>
              </w:rPr>
              <w:instrText xml:space="preserve"> PAGEREF _Toc84853248 \h </w:instrText>
            </w:r>
            <w:r w:rsidR="008E34FA">
              <w:rPr>
                <w:noProof/>
                <w:webHidden/>
              </w:rPr>
            </w:r>
            <w:r w:rsidR="008E34FA">
              <w:rPr>
                <w:noProof/>
                <w:webHidden/>
              </w:rPr>
              <w:fldChar w:fldCharType="separate"/>
            </w:r>
            <w:r w:rsidR="007405A2">
              <w:rPr>
                <w:noProof/>
                <w:webHidden/>
              </w:rPr>
              <w:t>33</w:t>
            </w:r>
            <w:r w:rsidR="008E34FA">
              <w:rPr>
                <w:noProof/>
                <w:webHidden/>
              </w:rPr>
              <w:fldChar w:fldCharType="end"/>
            </w:r>
          </w:hyperlink>
        </w:p>
        <w:p w:rsidR="008E34FA" w:rsidRDefault="00061B5C">
          <w:pPr>
            <w:pStyle w:val="12"/>
            <w:tabs>
              <w:tab w:val="right" w:leader="dot" w:pos="9345"/>
            </w:tabs>
            <w:rPr>
              <w:rFonts w:asciiTheme="minorHAnsi" w:eastAsiaTheme="minorEastAsia" w:hAnsiTheme="minorHAnsi" w:cstheme="minorBidi"/>
              <w:noProof/>
            </w:rPr>
          </w:pPr>
          <w:hyperlink w:anchor="_Toc84853249" w:history="1">
            <w:r w:rsidR="008E34FA" w:rsidRPr="00377B36">
              <w:rPr>
                <w:rStyle w:val="af"/>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8E34FA">
              <w:rPr>
                <w:noProof/>
                <w:webHidden/>
              </w:rPr>
              <w:tab/>
            </w:r>
            <w:r w:rsidR="008E34FA">
              <w:rPr>
                <w:noProof/>
                <w:webHidden/>
              </w:rPr>
              <w:fldChar w:fldCharType="begin"/>
            </w:r>
            <w:r w:rsidR="008E34FA">
              <w:rPr>
                <w:noProof/>
                <w:webHidden/>
              </w:rPr>
              <w:instrText xml:space="preserve"> PAGEREF _Toc84853249 \h </w:instrText>
            </w:r>
            <w:r w:rsidR="008E34FA">
              <w:rPr>
                <w:noProof/>
                <w:webHidden/>
              </w:rPr>
            </w:r>
            <w:r w:rsidR="008E34FA">
              <w:rPr>
                <w:noProof/>
                <w:webHidden/>
              </w:rPr>
              <w:fldChar w:fldCharType="separate"/>
            </w:r>
            <w:r w:rsidR="007405A2">
              <w:rPr>
                <w:noProof/>
                <w:webHidden/>
              </w:rPr>
              <w:t>33</w:t>
            </w:r>
            <w:r w:rsidR="008E34FA">
              <w:rPr>
                <w:noProof/>
                <w:webHidden/>
              </w:rPr>
              <w:fldChar w:fldCharType="end"/>
            </w:r>
          </w:hyperlink>
        </w:p>
        <w:p w:rsidR="003D6611" w:rsidRDefault="00743D53" w:rsidP="00743D53">
          <w:pPr>
            <w:widowControl w:val="0"/>
            <w:tabs>
              <w:tab w:val="left" w:pos="4104"/>
              <w:tab w:val="center" w:pos="4535"/>
              <w:tab w:val="right" w:pos="9070"/>
            </w:tabs>
            <w:spacing w:after="0" w:line="240" w:lineRule="auto"/>
            <w:ind w:firstLine="709"/>
            <w:rPr>
              <w:rFonts w:ascii="Times New Roman" w:eastAsia="Calibri" w:hAnsi="Times New Roman"/>
              <w:b/>
              <w:bCs/>
              <w:sz w:val="28"/>
              <w:szCs w:val="28"/>
              <w:lang w:eastAsia="en-US"/>
            </w:rPr>
          </w:pPr>
          <w:r w:rsidRPr="00C9268F">
            <w:rPr>
              <w:rFonts w:ascii="Times New Roman" w:eastAsia="Calibri" w:hAnsi="Times New Roman"/>
              <w:b/>
              <w:bCs/>
              <w:sz w:val="28"/>
              <w:szCs w:val="28"/>
              <w:lang w:eastAsia="en-US"/>
            </w:rPr>
            <w:fldChar w:fldCharType="end"/>
          </w:r>
        </w:p>
        <w:p w:rsidR="00743D53" w:rsidRPr="00C9268F" w:rsidRDefault="00061B5C" w:rsidP="00743D53">
          <w:pPr>
            <w:widowControl w:val="0"/>
            <w:tabs>
              <w:tab w:val="left" w:pos="4104"/>
              <w:tab w:val="center" w:pos="4535"/>
              <w:tab w:val="right" w:pos="9070"/>
            </w:tabs>
            <w:spacing w:after="0" w:line="240" w:lineRule="auto"/>
            <w:ind w:firstLine="709"/>
            <w:rPr>
              <w:rFonts w:ascii="Times New Roman" w:hAnsi="Times New Roman"/>
              <w:b/>
              <w:smallCaps/>
              <w:sz w:val="24"/>
              <w:szCs w:val="24"/>
            </w:rPr>
          </w:pPr>
        </w:p>
      </w:sdtContent>
    </w:sdt>
    <w:p w:rsidR="0036040D" w:rsidRPr="00317078" w:rsidRDefault="00317078" w:rsidP="00317078">
      <w:pPr>
        <w:pStyle w:val="a5"/>
        <w:numPr>
          <w:ilvl w:val="0"/>
          <w:numId w:val="20"/>
        </w:numPr>
        <w:spacing w:after="0" w:line="360" w:lineRule="auto"/>
        <w:rPr>
          <w:rFonts w:ascii="Times New Roman" w:hAnsi="Times New Roman"/>
          <w:b/>
          <w:sz w:val="28"/>
          <w:szCs w:val="28"/>
        </w:rPr>
      </w:pPr>
      <w:bookmarkStart w:id="0" w:name="_heading=h.30j0zll" w:colFirst="0" w:colLast="0"/>
      <w:bookmarkEnd w:id="0"/>
      <w:r w:rsidRPr="00317078">
        <w:rPr>
          <w:rFonts w:ascii="Times New Roman" w:hAnsi="Times New Roman"/>
          <w:b/>
          <w:sz w:val="28"/>
          <w:szCs w:val="28"/>
        </w:rPr>
        <w:lastRenderedPageBreak/>
        <w:t>Н</w:t>
      </w:r>
      <w:r w:rsidR="001F21A8" w:rsidRPr="00317078">
        <w:rPr>
          <w:rFonts w:ascii="Times New Roman" w:hAnsi="Times New Roman"/>
          <w:b/>
          <w:sz w:val="28"/>
          <w:szCs w:val="28"/>
        </w:rPr>
        <w:t>аименование дисциплины</w:t>
      </w:r>
    </w:p>
    <w:p w:rsidR="0036040D" w:rsidRDefault="001F21A8">
      <w:pPr>
        <w:keepNext/>
        <w:spacing w:after="0" w:line="240" w:lineRule="auto"/>
        <w:ind w:firstLine="709"/>
        <w:rPr>
          <w:rFonts w:ascii="Times New Roman" w:hAnsi="Times New Roman"/>
          <w:color w:val="000000"/>
          <w:sz w:val="28"/>
          <w:szCs w:val="28"/>
        </w:rPr>
      </w:pPr>
      <w:r>
        <w:rPr>
          <w:rFonts w:ascii="Times New Roman" w:hAnsi="Times New Roman"/>
          <w:color w:val="000000"/>
          <w:sz w:val="28"/>
          <w:szCs w:val="28"/>
        </w:rPr>
        <w:t xml:space="preserve">«Мировая экономика и международные </w:t>
      </w:r>
      <w:r w:rsidR="00C9268F" w:rsidRPr="00C9268F">
        <w:rPr>
          <w:rFonts w:ascii="Times New Roman" w:hAnsi="Times New Roman"/>
          <w:color w:val="000000"/>
          <w:sz w:val="28"/>
          <w:szCs w:val="28"/>
        </w:rPr>
        <w:t xml:space="preserve">экономические </w:t>
      </w:r>
      <w:r>
        <w:rPr>
          <w:rFonts w:ascii="Times New Roman" w:hAnsi="Times New Roman"/>
          <w:color w:val="000000"/>
          <w:sz w:val="28"/>
          <w:szCs w:val="28"/>
        </w:rPr>
        <w:t>отношения»</w:t>
      </w:r>
    </w:p>
    <w:p w:rsidR="00743D53" w:rsidRPr="00610A10" w:rsidRDefault="00743D53">
      <w:pPr>
        <w:keepNext/>
        <w:spacing w:after="0" w:line="240" w:lineRule="auto"/>
        <w:ind w:firstLine="709"/>
        <w:rPr>
          <w:rFonts w:ascii="Times New Roman" w:hAnsi="Times New Roman"/>
          <w:color w:val="000000"/>
          <w:sz w:val="28"/>
          <w:szCs w:val="28"/>
        </w:rPr>
      </w:pPr>
    </w:p>
    <w:p w:rsidR="0036040D" w:rsidRPr="00743D53" w:rsidRDefault="00743D53" w:rsidP="00743D53">
      <w:pPr>
        <w:pStyle w:val="a5"/>
        <w:numPr>
          <w:ilvl w:val="0"/>
          <w:numId w:val="20"/>
        </w:numPr>
        <w:spacing w:after="0" w:line="240" w:lineRule="auto"/>
        <w:rPr>
          <w:rFonts w:ascii="Times New Roman" w:hAnsi="Times New Roman"/>
          <w:sz w:val="24"/>
          <w:szCs w:val="24"/>
        </w:rPr>
      </w:pPr>
      <w:bookmarkStart w:id="1" w:name="_heading=h.1fob9te" w:colFirst="0" w:colLast="0"/>
      <w:bookmarkEnd w:id="1"/>
      <w:r w:rsidRPr="00743D53">
        <w:rPr>
          <w:rFonts w:ascii="Times New Roman" w:hAnsi="Times New Roman"/>
          <w:b/>
          <w:bCs/>
          <w:kern w:val="32"/>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tbl>
      <w:tblPr>
        <w:tblStyle w:val="afa"/>
        <w:tblW w:w="1080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2"/>
        <w:gridCol w:w="1701"/>
        <w:gridCol w:w="3232"/>
        <w:gridCol w:w="4848"/>
      </w:tblGrid>
      <w:tr w:rsidR="0036040D">
        <w:tc>
          <w:tcPr>
            <w:tcW w:w="1022" w:type="dxa"/>
          </w:tcPr>
          <w:p w:rsidR="0036040D" w:rsidRDefault="001F21A8">
            <w:pPr>
              <w:tabs>
                <w:tab w:val="left" w:pos="-1555"/>
              </w:tabs>
              <w:spacing w:after="0" w:line="240" w:lineRule="auto"/>
              <w:rPr>
                <w:rFonts w:ascii="Times New Roman" w:hAnsi="Times New Roman"/>
                <w:b/>
                <w:sz w:val="24"/>
                <w:szCs w:val="24"/>
              </w:rPr>
            </w:pPr>
            <w:r>
              <w:rPr>
                <w:rFonts w:ascii="Times New Roman" w:hAnsi="Times New Roman"/>
                <w:b/>
                <w:sz w:val="24"/>
                <w:szCs w:val="24"/>
              </w:rPr>
              <w:t>Код</w:t>
            </w:r>
          </w:p>
          <w:p w:rsidR="0036040D" w:rsidRDefault="001F21A8">
            <w:pPr>
              <w:tabs>
                <w:tab w:val="left" w:pos="-1555"/>
              </w:tabs>
              <w:spacing w:after="0" w:line="240" w:lineRule="auto"/>
              <w:rPr>
                <w:rFonts w:ascii="Times New Roman" w:hAnsi="Times New Roman"/>
                <w:b/>
                <w:sz w:val="24"/>
                <w:szCs w:val="24"/>
              </w:rPr>
            </w:pPr>
            <w:r>
              <w:rPr>
                <w:rFonts w:ascii="Times New Roman" w:hAnsi="Times New Roman"/>
                <w:b/>
                <w:sz w:val="24"/>
                <w:szCs w:val="24"/>
              </w:rPr>
              <w:t>компетенции</w:t>
            </w:r>
          </w:p>
        </w:tc>
        <w:tc>
          <w:tcPr>
            <w:tcW w:w="1701" w:type="dxa"/>
          </w:tcPr>
          <w:p w:rsidR="0036040D" w:rsidRDefault="001F21A8">
            <w:pPr>
              <w:tabs>
                <w:tab w:val="left" w:pos="540"/>
              </w:tabs>
              <w:spacing w:after="0" w:line="240" w:lineRule="auto"/>
              <w:rPr>
                <w:rFonts w:ascii="Times New Roman" w:hAnsi="Times New Roman"/>
                <w:b/>
                <w:sz w:val="24"/>
                <w:szCs w:val="24"/>
              </w:rPr>
            </w:pPr>
            <w:r>
              <w:rPr>
                <w:rFonts w:ascii="Times New Roman" w:hAnsi="Times New Roman"/>
                <w:b/>
                <w:sz w:val="24"/>
                <w:szCs w:val="24"/>
              </w:rPr>
              <w:t>Наименование компетенции</w:t>
            </w:r>
          </w:p>
        </w:tc>
        <w:tc>
          <w:tcPr>
            <w:tcW w:w="3232" w:type="dxa"/>
          </w:tcPr>
          <w:p w:rsidR="0036040D" w:rsidRDefault="001F21A8">
            <w:pPr>
              <w:tabs>
                <w:tab w:val="left" w:pos="540"/>
              </w:tabs>
              <w:spacing w:after="0" w:line="240" w:lineRule="auto"/>
              <w:rPr>
                <w:rFonts w:ascii="Times New Roman" w:hAnsi="Times New Roman"/>
                <w:b/>
                <w:sz w:val="24"/>
                <w:szCs w:val="24"/>
              </w:rPr>
            </w:pPr>
            <w:r>
              <w:rPr>
                <w:rFonts w:ascii="Times New Roman" w:hAnsi="Times New Roman"/>
                <w:b/>
                <w:sz w:val="24"/>
                <w:szCs w:val="24"/>
              </w:rPr>
              <w:t>Индикаторы достижения компетенции</w:t>
            </w:r>
          </w:p>
        </w:tc>
        <w:tc>
          <w:tcPr>
            <w:tcW w:w="4848" w:type="dxa"/>
          </w:tcPr>
          <w:p w:rsidR="0036040D" w:rsidRDefault="001F21A8">
            <w:pPr>
              <w:tabs>
                <w:tab w:val="left" w:pos="540"/>
              </w:tabs>
              <w:spacing w:after="0" w:line="240" w:lineRule="auto"/>
              <w:rPr>
                <w:rFonts w:ascii="Times New Roman" w:hAnsi="Times New Roman"/>
                <w:b/>
                <w:sz w:val="24"/>
                <w:szCs w:val="24"/>
              </w:rPr>
            </w:pPr>
            <w:r>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36040D">
        <w:tc>
          <w:tcPr>
            <w:tcW w:w="1022" w:type="dxa"/>
          </w:tcPr>
          <w:p w:rsidR="0036040D" w:rsidRDefault="001F21A8">
            <w:pPr>
              <w:tabs>
                <w:tab w:val="left" w:pos="-1555"/>
              </w:tabs>
              <w:spacing w:after="0" w:line="240" w:lineRule="auto"/>
              <w:rPr>
                <w:rFonts w:ascii="Times New Roman" w:hAnsi="Times New Roman"/>
                <w:sz w:val="24"/>
                <w:szCs w:val="24"/>
              </w:rPr>
            </w:pPr>
            <w:r>
              <w:rPr>
                <w:rFonts w:ascii="Times New Roman" w:hAnsi="Times New Roman"/>
                <w:sz w:val="24"/>
                <w:szCs w:val="24"/>
              </w:rPr>
              <w:t>УК-4</w:t>
            </w:r>
          </w:p>
        </w:tc>
        <w:tc>
          <w:tcPr>
            <w:tcW w:w="1701" w:type="dxa"/>
          </w:tcPr>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Способен осуществлять деловую коммуникацию в</w:t>
            </w:r>
            <w:r>
              <w:t xml:space="preserve"> </w:t>
            </w:r>
            <w:r>
              <w:rPr>
                <w:rFonts w:ascii="Times New Roman" w:hAnsi="Times New Roman"/>
                <w:sz w:val="24"/>
                <w:szCs w:val="24"/>
              </w:rPr>
              <w:t>устной и письменной формах на государственном языке Российской Федерации и иностранном (ых) языке (ах)</w:t>
            </w:r>
          </w:p>
        </w:tc>
        <w:tc>
          <w:tcPr>
            <w:tcW w:w="3232" w:type="dxa"/>
          </w:tcPr>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1.Использует информационно-коммуникационные ресурсы и технологии</w:t>
            </w:r>
            <w:r>
              <w:t xml:space="preserve"> </w:t>
            </w:r>
            <w:r>
              <w:rPr>
                <w:rFonts w:ascii="Times New Roman" w:hAnsi="Times New Roman"/>
                <w:sz w:val="24"/>
                <w:szCs w:val="24"/>
              </w:rPr>
              <w:t>при поиске необходимой информации в процессе   решения стандартных коммуникативных задач на государственном языке Российской Федерации.</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 xml:space="preserve">2.Ведет деловую переписку, учитывая особенности официально-делового стиля и речевого этикета. </w:t>
            </w: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3.Умеет вести деловые переговоры на государственном языке Российской Федерации.</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 xml:space="preserve">6. Реализует на иностранном языке коммуникативные </w:t>
            </w:r>
            <w:r>
              <w:rPr>
                <w:rFonts w:ascii="Times New Roman" w:hAnsi="Times New Roman"/>
                <w:sz w:val="24"/>
                <w:szCs w:val="24"/>
              </w:rPr>
              <w:lastRenderedPageBreak/>
              <w:t>намерения устно и письменно, используя современные информационно-</w:t>
            </w:r>
            <w:r>
              <w:t xml:space="preserve"> </w:t>
            </w:r>
            <w:r>
              <w:rPr>
                <w:rFonts w:ascii="Times New Roman" w:hAnsi="Times New Roman"/>
                <w:sz w:val="24"/>
                <w:szCs w:val="24"/>
              </w:rPr>
              <w:t>коммуникационные технологии.</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7. Использует приемы публичной речи и делового и профессионального дискурса на иностранном языке.</w:t>
            </w: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8.Демонстрирует владения основами академической коммуникации и речевого этикета изучаемого иностранного языка.</w:t>
            </w:r>
          </w:p>
          <w:p w:rsidR="0036040D" w:rsidRDefault="0036040D">
            <w:pPr>
              <w:spacing w:after="0" w:line="240" w:lineRule="auto"/>
              <w:jc w:val="both"/>
              <w:rPr>
                <w:rFonts w:ascii="Times New Roman" w:hAnsi="Times New Roman"/>
                <w:sz w:val="24"/>
                <w:szCs w:val="24"/>
              </w:rPr>
            </w:pP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9. Умеет грамотно и эффективно пользоваться иноязычными источниками информации.</w:t>
            </w:r>
          </w:p>
          <w:p w:rsidR="0036040D" w:rsidRDefault="0036040D">
            <w:pPr>
              <w:spacing w:after="0" w:line="240" w:lineRule="auto"/>
              <w:jc w:val="both"/>
              <w:rPr>
                <w:rFonts w:ascii="Times New Roman" w:hAnsi="Times New Roman"/>
                <w:sz w:val="24"/>
                <w:szCs w:val="24"/>
              </w:rPr>
            </w:pPr>
          </w:p>
          <w:p w:rsidR="0036040D" w:rsidRDefault="0036040D">
            <w:pPr>
              <w:spacing w:after="0" w:line="240" w:lineRule="auto"/>
              <w:jc w:val="both"/>
              <w:rPr>
                <w:rFonts w:ascii="Times New Roman" w:hAnsi="Times New Roman"/>
                <w:sz w:val="24"/>
                <w:szCs w:val="24"/>
              </w:rPr>
            </w:pP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10. Продуцирует на иностранном языке письменные речевые произведения в соответствии с коммуникативной задачей.</w:t>
            </w:r>
          </w:p>
        </w:tc>
        <w:tc>
          <w:tcPr>
            <w:tcW w:w="4848" w:type="dxa"/>
          </w:tcPr>
          <w:p w:rsidR="0036040D" w:rsidRDefault="001F21A8">
            <w:pPr>
              <w:tabs>
                <w:tab w:val="left" w:pos="540"/>
              </w:tabs>
              <w:spacing w:after="0" w:line="240" w:lineRule="auto"/>
              <w:jc w:val="both"/>
              <w:rPr>
                <w:rFonts w:ascii="Times New Roman" w:hAnsi="Times New Roman"/>
                <w:sz w:val="24"/>
                <w:szCs w:val="24"/>
              </w:rPr>
            </w:pPr>
            <w:r>
              <w:lastRenderedPageBreak/>
              <w:t xml:space="preserve"> </w:t>
            </w:r>
            <w:r>
              <w:rPr>
                <w:rFonts w:ascii="Times New Roman" w:hAnsi="Times New Roman"/>
                <w:sz w:val="24"/>
                <w:szCs w:val="24"/>
              </w:rPr>
              <w:t>1. </w:t>
            </w:r>
            <w:r>
              <w:rPr>
                <w:rFonts w:ascii="Times New Roman" w:hAnsi="Times New Roman"/>
                <w:b/>
                <w:sz w:val="24"/>
                <w:szCs w:val="24"/>
              </w:rPr>
              <w:t>Знать</w:t>
            </w:r>
            <w:r>
              <w:rPr>
                <w:rFonts w:ascii="Times New Roman" w:hAnsi="Times New Roman"/>
                <w:sz w:val="24"/>
                <w:szCs w:val="24"/>
              </w:rPr>
              <w:t>: основные типы информационно-коммуникационных ресурсов и технологий, используемых при поиске необходимой информации.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xml:space="preserve">: использовать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(-ых) языках.</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b/>
                <w:sz w:val="24"/>
                <w:szCs w:val="24"/>
              </w:rPr>
              <w:t>Знать</w:t>
            </w:r>
            <w:r>
              <w:rPr>
                <w:rFonts w:ascii="Times New Roman" w:hAnsi="Times New Roman"/>
                <w:sz w:val="24"/>
                <w:szCs w:val="24"/>
              </w:rPr>
              <w:t>: особенности официально-делового стиля и речевого этикета</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грамотно строить коммуникацию, исходя из целей и ситуации, использовать коммуникативно приемлемый стиль общения, вербальные средства взаимодействия с партнёрами.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3. </w:t>
            </w:r>
            <w:r>
              <w:rPr>
                <w:rFonts w:ascii="Times New Roman" w:hAnsi="Times New Roman"/>
                <w:b/>
                <w:sz w:val="24"/>
                <w:szCs w:val="24"/>
              </w:rPr>
              <w:t>Знать</w:t>
            </w:r>
            <w:r>
              <w:rPr>
                <w:rFonts w:ascii="Times New Roman" w:hAnsi="Times New Roman"/>
                <w:sz w:val="24"/>
                <w:szCs w:val="24"/>
              </w:rPr>
              <w:t>: систему норм русского литературного языка.</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логически и грамматически верно строить устную и письменную речь.</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4. </w:t>
            </w:r>
            <w:r>
              <w:rPr>
                <w:rFonts w:ascii="Times New Roman" w:hAnsi="Times New Roman"/>
                <w:b/>
                <w:sz w:val="24"/>
                <w:szCs w:val="24"/>
              </w:rPr>
              <w:t>Знать</w:t>
            </w:r>
            <w:r>
              <w:rPr>
                <w:rFonts w:ascii="Times New Roman" w:hAnsi="Times New Roman"/>
                <w:sz w:val="24"/>
                <w:szCs w:val="24"/>
              </w:rPr>
              <w:t>: основные типы лексико-грамматических и стилистических ресурсов на государственном языке Российской Федерации.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следовать основным лексико-грамматическим и стилистическим нормам при решении коммуникативной задачи.</w:t>
            </w:r>
          </w:p>
          <w:p w:rsidR="0036040D" w:rsidRDefault="0036040D">
            <w:pPr>
              <w:tabs>
                <w:tab w:val="left" w:pos="540"/>
              </w:tabs>
              <w:spacing w:after="0" w:line="240" w:lineRule="auto"/>
              <w:jc w:val="both"/>
              <w:rPr>
                <w:rFonts w:ascii="Times New Roman" w:hAnsi="Times New Roman"/>
                <w:sz w:val="24"/>
                <w:szCs w:val="24"/>
              </w:rPr>
            </w:pPr>
          </w:p>
          <w:p w:rsidR="0036040D" w:rsidRDefault="0036040D">
            <w:pPr>
              <w:tabs>
                <w:tab w:val="left" w:pos="540"/>
              </w:tabs>
              <w:spacing w:after="0" w:line="240" w:lineRule="auto"/>
              <w:jc w:val="both"/>
              <w:rPr>
                <w:rFonts w:ascii="Times New Roman" w:hAnsi="Times New Roman"/>
                <w:sz w:val="24"/>
                <w:szCs w:val="24"/>
              </w:rPr>
            </w:pP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5. </w:t>
            </w:r>
            <w:r>
              <w:rPr>
                <w:rFonts w:ascii="Times New Roman" w:hAnsi="Times New Roman"/>
                <w:b/>
                <w:sz w:val="24"/>
                <w:szCs w:val="24"/>
              </w:rPr>
              <w:t>Знать</w:t>
            </w:r>
            <w:r>
              <w:rPr>
                <w:rFonts w:ascii="Times New Roman" w:hAnsi="Times New Roman"/>
                <w:sz w:val="24"/>
                <w:szCs w:val="24"/>
              </w:rPr>
              <w:t>: основные типы вербальных и невербальных средств коммуникации.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использовать коммуникативно приемлемые вербальные и невербальные средства взаимодействия с партнёрами.</w:t>
            </w:r>
          </w:p>
          <w:p w:rsidR="0036040D" w:rsidRDefault="0036040D">
            <w:pPr>
              <w:tabs>
                <w:tab w:val="left" w:pos="540"/>
              </w:tabs>
              <w:spacing w:after="0" w:line="240" w:lineRule="auto"/>
              <w:jc w:val="both"/>
              <w:rPr>
                <w:rFonts w:ascii="Times New Roman" w:hAnsi="Times New Roman"/>
                <w:sz w:val="24"/>
                <w:szCs w:val="24"/>
              </w:rPr>
            </w:pPr>
          </w:p>
          <w:p w:rsidR="0036040D" w:rsidRDefault="0036040D">
            <w:pPr>
              <w:tabs>
                <w:tab w:val="left" w:pos="540"/>
              </w:tabs>
              <w:spacing w:after="0" w:line="240" w:lineRule="auto"/>
              <w:jc w:val="both"/>
              <w:rPr>
                <w:rFonts w:ascii="Times New Roman" w:hAnsi="Times New Roman"/>
                <w:sz w:val="24"/>
                <w:szCs w:val="24"/>
              </w:rPr>
            </w:pPr>
          </w:p>
          <w:p w:rsidR="0036040D" w:rsidRDefault="0036040D">
            <w:pPr>
              <w:tabs>
                <w:tab w:val="left" w:pos="540"/>
              </w:tabs>
              <w:spacing w:after="0" w:line="240" w:lineRule="auto"/>
              <w:jc w:val="both"/>
              <w:rPr>
                <w:rFonts w:ascii="Times New Roman" w:hAnsi="Times New Roman"/>
                <w:sz w:val="24"/>
                <w:szCs w:val="24"/>
              </w:rPr>
            </w:pP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6. </w:t>
            </w:r>
            <w:r>
              <w:rPr>
                <w:rFonts w:ascii="Times New Roman" w:hAnsi="Times New Roman"/>
                <w:b/>
                <w:sz w:val="24"/>
                <w:szCs w:val="24"/>
              </w:rPr>
              <w:t>Знать</w:t>
            </w:r>
            <w:r>
              <w:rPr>
                <w:rFonts w:ascii="Times New Roman" w:hAnsi="Times New Roman"/>
                <w:sz w:val="24"/>
                <w:szCs w:val="24"/>
              </w:rPr>
              <w:t>: механизм работы с современными информационно-коммуникационными технологиями.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использовать информационно-коммуникационные технологии при поиске необходимой информации в процессе решения стандартных коммуникативных задач.</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7. Знать: основные приемы и техники публичной речи и делового и профессионального дискурса на иностранном языке.</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Уметь: применять основные приемы и техники публичной речи и делового и профессионального дискурса на иностранном языке.</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b/>
                <w:sz w:val="24"/>
                <w:szCs w:val="24"/>
              </w:rPr>
              <w:t>Знать</w:t>
            </w:r>
            <w:r>
              <w:rPr>
                <w:rFonts w:ascii="Times New Roman" w:hAnsi="Times New Roman"/>
                <w:sz w:val="24"/>
                <w:szCs w:val="24"/>
              </w:rPr>
              <w:t>: основы академической коммуникации и речевого этикета изучаемого иностранного языка.</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следовать нормам академической коммуникации и речевого этикета изучаемого иностранного языка.</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9. </w:t>
            </w:r>
            <w:r>
              <w:rPr>
                <w:rFonts w:ascii="Times New Roman" w:hAnsi="Times New Roman"/>
                <w:b/>
                <w:sz w:val="24"/>
                <w:szCs w:val="24"/>
              </w:rPr>
              <w:t>Знать</w:t>
            </w:r>
            <w:r>
              <w:rPr>
                <w:rFonts w:ascii="Times New Roman" w:hAnsi="Times New Roman"/>
                <w:sz w:val="24"/>
                <w:szCs w:val="24"/>
              </w:rPr>
              <w:t>: виды и типы иноязычных источников информации</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свободно воспринимать, анализировать и критически оценивать устную и письменную деловую информацию на иностранном языке.</w:t>
            </w:r>
          </w:p>
          <w:p w:rsidR="0036040D" w:rsidRDefault="001F21A8">
            <w:pPr>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10. </w:t>
            </w:r>
            <w:r>
              <w:rPr>
                <w:rFonts w:ascii="Times New Roman" w:hAnsi="Times New Roman"/>
                <w:b/>
                <w:sz w:val="24"/>
                <w:szCs w:val="24"/>
              </w:rPr>
              <w:t>Знать</w:t>
            </w:r>
            <w:r>
              <w:rPr>
                <w:rFonts w:ascii="Times New Roman" w:hAnsi="Times New Roman"/>
                <w:sz w:val="24"/>
                <w:szCs w:val="24"/>
              </w:rPr>
              <w:t>: основные типы письменных речевых произведений на иностранном языке.</w:t>
            </w:r>
          </w:p>
          <w:p w:rsidR="0036040D" w:rsidRDefault="001F21A8">
            <w:pPr>
              <w:tabs>
                <w:tab w:val="left" w:pos="540"/>
              </w:tabs>
              <w:spacing w:line="240" w:lineRule="auto"/>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свободно создавать соответствующие коммуникативной задаче письменные речевые произведения.</w:t>
            </w:r>
          </w:p>
        </w:tc>
      </w:tr>
      <w:tr w:rsidR="0036040D">
        <w:tc>
          <w:tcPr>
            <w:tcW w:w="1022" w:type="dxa"/>
          </w:tcPr>
          <w:p w:rsidR="0036040D" w:rsidRDefault="001F21A8">
            <w:pPr>
              <w:tabs>
                <w:tab w:val="left" w:pos="540"/>
                <w:tab w:val="left" w:pos="7655"/>
              </w:tabs>
              <w:spacing w:after="0" w:line="240" w:lineRule="auto"/>
              <w:rPr>
                <w:rFonts w:ascii="Times New Roman" w:hAnsi="Times New Roman"/>
                <w:sz w:val="24"/>
                <w:szCs w:val="24"/>
              </w:rPr>
            </w:pPr>
            <w:r>
              <w:rPr>
                <w:rFonts w:ascii="Times New Roman" w:hAnsi="Times New Roman"/>
                <w:sz w:val="24"/>
                <w:szCs w:val="24"/>
              </w:rPr>
              <w:t>УК-10</w:t>
            </w:r>
          </w:p>
        </w:tc>
        <w:tc>
          <w:tcPr>
            <w:tcW w:w="1701" w:type="dxa"/>
          </w:tcPr>
          <w:p w:rsidR="0036040D" w:rsidRDefault="001F21A8">
            <w:pPr>
              <w:tabs>
                <w:tab w:val="left" w:pos="7655"/>
              </w:tabs>
              <w:spacing w:after="0" w:line="240" w:lineRule="auto"/>
              <w:rPr>
                <w:rFonts w:ascii="Times New Roman" w:hAnsi="Times New Roman"/>
                <w:sz w:val="24"/>
                <w:szCs w:val="24"/>
              </w:rPr>
            </w:pPr>
            <w:r>
              <w:rPr>
                <w:rFonts w:ascii="Times New Roman" w:hAnsi="Times New Roman"/>
                <w:sz w:val="24"/>
                <w:szCs w:val="24"/>
              </w:rPr>
              <w:t>Способен принимать обоснованные экономические решения в различных областях жизнедеятельности</w:t>
            </w:r>
          </w:p>
        </w:tc>
        <w:tc>
          <w:tcPr>
            <w:tcW w:w="3232" w:type="dxa"/>
          </w:tcPr>
          <w:p w:rsidR="0036040D" w:rsidRDefault="001F21A8">
            <w:pPr>
              <w:tabs>
                <w:tab w:val="left" w:pos="7655"/>
              </w:tabs>
              <w:spacing w:after="0" w:line="240" w:lineRule="auto"/>
              <w:jc w:val="both"/>
              <w:rPr>
                <w:rFonts w:ascii="Times New Roman" w:hAnsi="Times New Roman"/>
                <w:sz w:val="24"/>
                <w:szCs w:val="24"/>
              </w:rPr>
            </w:pPr>
            <w:r>
              <w:rPr>
                <w:rFonts w:ascii="Times New Roman" w:hAnsi="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36040D">
            <w:pPr>
              <w:tabs>
                <w:tab w:val="left" w:pos="7655"/>
              </w:tabs>
              <w:spacing w:after="0" w:line="240" w:lineRule="auto"/>
              <w:jc w:val="both"/>
              <w:rPr>
                <w:rFonts w:ascii="Times New Roman" w:hAnsi="Times New Roman"/>
                <w:sz w:val="24"/>
                <w:szCs w:val="24"/>
              </w:rPr>
            </w:pPr>
          </w:p>
          <w:p w:rsidR="0036040D" w:rsidRDefault="001F21A8">
            <w:pPr>
              <w:tabs>
                <w:tab w:val="left" w:pos="7655"/>
              </w:tabs>
              <w:spacing w:after="0" w:line="240" w:lineRule="auto"/>
              <w:jc w:val="both"/>
              <w:rPr>
                <w:rFonts w:ascii="Times New Roman" w:hAnsi="Times New Roman"/>
                <w:sz w:val="24"/>
                <w:szCs w:val="24"/>
              </w:rPr>
            </w:pPr>
            <w:r>
              <w:rPr>
                <w:rFonts w:ascii="Times New Roman" w:hAnsi="Times New Roman"/>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848" w:type="dxa"/>
          </w:tcPr>
          <w:p w:rsidR="0036040D" w:rsidRDefault="001F21A8">
            <w:pPr>
              <w:pBdr>
                <w:top w:val="nil"/>
                <w:left w:val="nil"/>
                <w:bottom w:val="nil"/>
                <w:right w:val="nil"/>
                <w:between w:val="nil"/>
              </w:pBdr>
              <w:shd w:val="clear" w:color="auto" w:fill="FFFFFF"/>
              <w:tabs>
                <w:tab w:val="left" w:pos="7655"/>
              </w:tabs>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 xml:space="preserve">1. </w:t>
            </w:r>
            <w:r>
              <w:rPr>
                <w:rFonts w:ascii="Times New Roman" w:hAnsi="Times New Roman"/>
                <w:b/>
                <w:color w:val="000000"/>
                <w:sz w:val="24"/>
                <w:szCs w:val="24"/>
              </w:rPr>
              <w:t>Знать</w:t>
            </w:r>
            <w:r>
              <w:rPr>
                <w:rFonts w:ascii="Times New Roman" w:hAnsi="Times New Roman"/>
                <w:color w:val="000000"/>
                <w:sz w:val="24"/>
                <w:szCs w:val="24"/>
              </w:rPr>
              <w:t>: основные экономические понятия, основные принципы экономического анализа, предпосылки, принимаемые относительно поведения экономических агентов, цели, задачи, инструменты и эффекты экономической политики государства, базовые принципы и инструменты бюджетной, налоговой, денежно-кредитной, конкурентной, социальной, пенсионной политики государства, а также особенности их влияния на индивида, источники получения информации (нормативные правовые акты) о правах и обязанностях индивидов, связанных с осуществлением экономической политики государства.</w:t>
            </w:r>
          </w:p>
          <w:p w:rsidR="0036040D" w:rsidRDefault="001F21A8">
            <w:pPr>
              <w:pBdr>
                <w:top w:val="nil"/>
                <w:left w:val="nil"/>
                <w:bottom w:val="nil"/>
                <w:right w:val="nil"/>
                <w:between w:val="nil"/>
              </w:pBdr>
              <w:shd w:val="clear" w:color="auto" w:fill="FFFFFF"/>
              <w:tabs>
                <w:tab w:val="left" w:pos="7655"/>
              </w:tabs>
              <w:spacing w:after="0" w:line="240" w:lineRule="auto"/>
              <w:rPr>
                <w:rFonts w:ascii="Times New Roman" w:hAnsi="Times New Roman"/>
                <w:color w:val="000000"/>
                <w:sz w:val="24"/>
                <w:szCs w:val="24"/>
              </w:rPr>
            </w:pPr>
            <w:r>
              <w:rPr>
                <w:rFonts w:ascii="Times New Roman" w:hAnsi="Times New Roman"/>
                <w:b/>
                <w:color w:val="000000"/>
                <w:sz w:val="24"/>
                <w:szCs w:val="24"/>
              </w:rPr>
              <w:lastRenderedPageBreak/>
              <w:t>Уметь</w:t>
            </w:r>
            <w:r>
              <w:rPr>
                <w:rFonts w:ascii="Times New Roman" w:hAnsi="Times New Roman"/>
                <w:color w:val="000000"/>
                <w:sz w:val="24"/>
                <w:szCs w:val="24"/>
              </w:rPr>
              <w:t xml:space="preserve">: пользоваться правовыми базами данных и прочими ресурсами для получения информации о своих правах и обязанностях, связанных с осуществлением экономической политики государства. </w:t>
            </w:r>
          </w:p>
          <w:p w:rsidR="0036040D" w:rsidRDefault="001F21A8">
            <w:pPr>
              <w:pBdr>
                <w:top w:val="nil"/>
                <w:left w:val="nil"/>
                <w:bottom w:val="nil"/>
                <w:right w:val="nil"/>
                <w:between w:val="nil"/>
              </w:pBdr>
              <w:shd w:val="clear" w:color="auto" w:fill="FFFFFF"/>
              <w:tabs>
                <w:tab w:val="left" w:pos="7655"/>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2. </w:t>
            </w:r>
            <w:r>
              <w:rPr>
                <w:rFonts w:ascii="Times New Roman" w:hAnsi="Times New Roman"/>
                <w:b/>
                <w:color w:val="000000"/>
                <w:sz w:val="24"/>
                <w:szCs w:val="24"/>
              </w:rPr>
              <w:t>Знать</w:t>
            </w:r>
            <w:r>
              <w:rPr>
                <w:rFonts w:ascii="Times New Roman" w:hAnsi="Times New Roman"/>
                <w:color w:val="000000"/>
                <w:sz w:val="24"/>
                <w:szCs w:val="24"/>
              </w:rPr>
              <w:t>: основные инструменты управления личными финансами (банковский вклад, кредит (заем), ценные бумаги, инвестиционные фонды, драгоценности, недвижимость, валюта), способы определения их доходности, надежности, ликвидности, влияние на доходы и расходы индивида, источники информации об инструментах управления личными финансами, правах и обязанностях потребителя финансовых услуг, факт существования недобросовестных практик на рынке финансовых услуг (мошенничество, обман и др.) и способы защиты от них.</w:t>
            </w:r>
          </w:p>
          <w:p w:rsidR="0036040D" w:rsidRDefault="001F21A8">
            <w:pPr>
              <w:pBdr>
                <w:top w:val="nil"/>
                <w:left w:val="nil"/>
                <w:bottom w:val="nil"/>
                <w:right w:val="nil"/>
                <w:between w:val="nil"/>
              </w:pBdr>
              <w:shd w:val="clear" w:color="auto" w:fill="FFFFFF"/>
              <w:tabs>
                <w:tab w:val="left" w:pos="7655"/>
              </w:tabs>
              <w:spacing w:after="0" w:line="240" w:lineRule="auto"/>
              <w:jc w:val="both"/>
              <w:rPr>
                <w:rFonts w:ascii="Times New Roman" w:hAnsi="Times New Roman"/>
                <w:color w:val="000000"/>
                <w:sz w:val="24"/>
                <w:szCs w:val="24"/>
              </w:rPr>
            </w:pPr>
            <w:r>
              <w:rPr>
                <w:rFonts w:ascii="Times New Roman" w:hAnsi="Times New Roman"/>
                <w:b/>
                <w:color w:val="000000"/>
                <w:sz w:val="24"/>
                <w:szCs w:val="24"/>
              </w:rPr>
              <w:t>Уметь</w:t>
            </w:r>
            <w:r>
              <w:rPr>
                <w:rFonts w:ascii="Times New Roman" w:hAnsi="Times New Roman"/>
                <w:color w:val="000000"/>
                <w:sz w:val="24"/>
                <w:szCs w:val="24"/>
              </w:rPr>
              <w:t>: выбирать инструменты управления личными финансами для достижения поставленных финансовых целей, сравнивать их по критериям доходности, надежности и ликвидности, анализировать основные положения договора с финансовым институтом, выделять возникающие с его заключением права и обязанности, обнаружить факт нарушения своих прав, определить эффективные способы их защиты, правильно составить претензию или жалобу, пользоваться основными расчетными инструментами (наличные, безналичные, электронные денежные средства), предотвращать возможное мошенничество.</w:t>
            </w:r>
          </w:p>
        </w:tc>
      </w:tr>
    </w:tbl>
    <w:p w:rsidR="008C3954" w:rsidRDefault="008C3954" w:rsidP="008C3954">
      <w:pPr>
        <w:pStyle w:val="1"/>
        <w:ind w:left="709"/>
        <w:jc w:val="both"/>
        <w:rPr>
          <w:rFonts w:ascii="Times New Roman" w:hAnsi="Times New Roman"/>
          <w:sz w:val="28"/>
          <w:szCs w:val="28"/>
        </w:rPr>
      </w:pPr>
      <w:bookmarkStart w:id="2" w:name="_heading=h.3znysh7" w:colFirst="0" w:colLast="0"/>
      <w:bookmarkEnd w:id="2"/>
    </w:p>
    <w:p w:rsidR="008C3954" w:rsidRDefault="008C3954" w:rsidP="008C3954">
      <w:pPr>
        <w:pStyle w:val="1"/>
        <w:ind w:left="709"/>
        <w:jc w:val="both"/>
        <w:rPr>
          <w:rFonts w:ascii="Times New Roman" w:hAnsi="Times New Roman"/>
          <w:sz w:val="28"/>
          <w:szCs w:val="28"/>
        </w:rPr>
      </w:pPr>
    </w:p>
    <w:p w:rsidR="0036040D" w:rsidRDefault="001F21A8" w:rsidP="00317078">
      <w:pPr>
        <w:pStyle w:val="1"/>
        <w:numPr>
          <w:ilvl w:val="0"/>
          <w:numId w:val="20"/>
        </w:numPr>
        <w:ind w:left="709" w:hanging="283"/>
        <w:jc w:val="both"/>
        <w:rPr>
          <w:rFonts w:ascii="Times New Roman" w:hAnsi="Times New Roman"/>
          <w:sz w:val="28"/>
          <w:szCs w:val="28"/>
        </w:rPr>
      </w:pPr>
      <w:bookmarkStart w:id="3" w:name="_Toc84853231"/>
      <w:r>
        <w:rPr>
          <w:rFonts w:ascii="Times New Roman" w:hAnsi="Times New Roman"/>
          <w:sz w:val="28"/>
          <w:szCs w:val="28"/>
        </w:rPr>
        <w:t>Место дисциплины в структуре образовательной программы</w:t>
      </w:r>
      <w:bookmarkEnd w:id="3"/>
    </w:p>
    <w:p w:rsidR="0078797C" w:rsidRDefault="001F21A8" w:rsidP="005076A8">
      <w:pPr>
        <w:pBdr>
          <w:top w:val="nil"/>
          <w:left w:val="nil"/>
          <w:bottom w:val="nil"/>
          <w:right w:val="nil"/>
          <w:between w:val="nil"/>
        </w:pBdr>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Дисциплина </w:t>
      </w:r>
      <w:r>
        <w:rPr>
          <w:rFonts w:ascii="Times New Roman" w:hAnsi="Times New Roman"/>
          <w:b/>
          <w:color w:val="000000"/>
          <w:sz w:val="28"/>
          <w:szCs w:val="28"/>
        </w:rPr>
        <w:t>«</w:t>
      </w:r>
      <w:r>
        <w:rPr>
          <w:rFonts w:ascii="Times New Roman" w:hAnsi="Times New Roman"/>
          <w:color w:val="000000"/>
          <w:sz w:val="28"/>
          <w:szCs w:val="28"/>
        </w:rPr>
        <w:t xml:space="preserve">Мировая экономика и международные </w:t>
      </w:r>
      <w:r w:rsidR="00C9268F" w:rsidRPr="00C9268F">
        <w:rPr>
          <w:rFonts w:ascii="Times New Roman" w:hAnsi="Times New Roman"/>
          <w:color w:val="000000"/>
          <w:sz w:val="28"/>
          <w:szCs w:val="28"/>
        </w:rPr>
        <w:t xml:space="preserve">экономические </w:t>
      </w:r>
      <w:r>
        <w:rPr>
          <w:rFonts w:ascii="Times New Roman" w:hAnsi="Times New Roman"/>
          <w:color w:val="000000"/>
          <w:sz w:val="28"/>
          <w:szCs w:val="28"/>
        </w:rPr>
        <w:t>отношения</w:t>
      </w:r>
      <w:r>
        <w:rPr>
          <w:rFonts w:ascii="Times New Roman" w:hAnsi="Times New Roman"/>
          <w:b/>
          <w:color w:val="000000"/>
          <w:sz w:val="28"/>
          <w:szCs w:val="28"/>
        </w:rPr>
        <w:t xml:space="preserve">» </w:t>
      </w:r>
      <w:r>
        <w:rPr>
          <w:rFonts w:ascii="Times New Roman" w:hAnsi="Times New Roman"/>
          <w:color w:val="000000"/>
          <w:sz w:val="28"/>
          <w:szCs w:val="28"/>
        </w:rPr>
        <w:t xml:space="preserve">является обязательной дисциплиной общегуманитарного цикла направления </w:t>
      </w:r>
      <w:r w:rsidR="008C3954">
        <w:rPr>
          <w:rFonts w:ascii="Times New Roman" w:hAnsi="Times New Roman"/>
          <w:color w:val="000000"/>
          <w:sz w:val="28"/>
          <w:szCs w:val="28"/>
        </w:rPr>
        <w:t xml:space="preserve">подготовки </w:t>
      </w:r>
      <w:r>
        <w:rPr>
          <w:rFonts w:ascii="Times New Roman" w:hAnsi="Times New Roman"/>
          <w:color w:val="000000"/>
          <w:sz w:val="28"/>
          <w:szCs w:val="28"/>
        </w:rPr>
        <w:t>45.03.02 «Лингвистика»</w:t>
      </w:r>
      <w:r w:rsidR="005076A8">
        <w:rPr>
          <w:rFonts w:ascii="Times New Roman" w:hAnsi="Times New Roman"/>
          <w:color w:val="000000"/>
          <w:sz w:val="28"/>
          <w:szCs w:val="28"/>
        </w:rPr>
        <w:t>.</w:t>
      </w:r>
      <w:bookmarkStart w:id="4" w:name="_GoBack"/>
      <w:bookmarkEnd w:id="4"/>
    </w:p>
    <w:p w:rsidR="0036040D" w:rsidRDefault="0036040D">
      <w:pPr>
        <w:pBdr>
          <w:top w:val="nil"/>
          <w:left w:val="nil"/>
          <w:bottom w:val="nil"/>
          <w:right w:val="nil"/>
          <w:between w:val="nil"/>
        </w:pBdr>
        <w:spacing w:after="0"/>
        <w:ind w:firstLine="709"/>
        <w:jc w:val="both"/>
        <w:rPr>
          <w:rFonts w:ascii="Times New Roman" w:hAnsi="Times New Roman"/>
          <w:color w:val="000000"/>
          <w:sz w:val="28"/>
          <w:szCs w:val="28"/>
        </w:rPr>
      </w:pPr>
    </w:p>
    <w:p w:rsidR="0036040D" w:rsidRDefault="001F21A8" w:rsidP="00317078">
      <w:pPr>
        <w:pStyle w:val="1"/>
        <w:numPr>
          <w:ilvl w:val="0"/>
          <w:numId w:val="20"/>
        </w:numPr>
        <w:ind w:left="709" w:hanging="283"/>
        <w:jc w:val="both"/>
        <w:rPr>
          <w:rFonts w:ascii="Times New Roman" w:hAnsi="Times New Roman"/>
          <w:sz w:val="28"/>
          <w:szCs w:val="28"/>
        </w:rPr>
      </w:pPr>
      <w:bookmarkStart w:id="5" w:name="_heading=h.2et92p0" w:colFirst="0" w:colLast="0"/>
      <w:bookmarkStart w:id="6" w:name="_Toc84853232"/>
      <w:bookmarkEnd w:id="5"/>
      <w:r>
        <w:rPr>
          <w:rFonts w:ascii="Times New Roman" w:hAnsi="Times New Roman"/>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rsidR="0036040D" w:rsidRDefault="0036040D"/>
    <w:tbl>
      <w:tblPr>
        <w:tblStyle w:val="afb"/>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1"/>
        <w:gridCol w:w="2551"/>
        <w:gridCol w:w="2552"/>
      </w:tblGrid>
      <w:tr w:rsidR="0036040D" w:rsidTr="003D6611">
        <w:trPr>
          <w:trHeight w:val="299"/>
        </w:trPr>
        <w:tc>
          <w:tcPr>
            <w:tcW w:w="4821" w:type="dxa"/>
          </w:tcPr>
          <w:p w:rsidR="0036040D" w:rsidRDefault="001F21A8">
            <w:pPr>
              <w:spacing w:after="0" w:line="240" w:lineRule="auto"/>
              <w:ind w:firstLine="709"/>
              <w:jc w:val="center"/>
              <w:rPr>
                <w:rFonts w:ascii="Times New Roman" w:hAnsi="Times New Roman"/>
                <w:b/>
                <w:sz w:val="24"/>
                <w:szCs w:val="24"/>
              </w:rPr>
            </w:pPr>
            <w:r>
              <w:rPr>
                <w:rFonts w:ascii="Times New Roman" w:hAnsi="Times New Roman"/>
                <w:b/>
                <w:sz w:val="24"/>
                <w:szCs w:val="24"/>
              </w:rPr>
              <w:t>Вид учебной работы</w:t>
            </w:r>
          </w:p>
        </w:tc>
        <w:tc>
          <w:tcPr>
            <w:tcW w:w="2551" w:type="dxa"/>
          </w:tcPr>
          <w:p w:rsidR="0036040D" w:rsidRDefault="001F21A8">
            <w:pPr>
              <w:spacing w:after="0" w:line="240" w:lineRule="auto"/>
              <w:ind w:firstLine="709"/>
              <w:rPr>
                <w:rFonts w:ascii="Times New Roman" w:hAnsi="Times New Roman"/>
                <w:b/>
                <w:i/>
                <w:sz w:val="24"/>
                <w:szCs w:val="24"/>
              </w:rPr>
            </w:pPr>
            <w:r>
              <w:rPr>
                <w:rFonts w:ascii="Times New Roman" w:hAnsi="Times New Roman"/>
                <w:b/>
                <w:i/>
                <w:sz w:val="24"/>
                <w:szCs w:val="24"/>
              </w:rPr>
              <w:t>Часы</w:t>
            </w:r>
          </w:p>
        </w:tc>
        <w:tc>
          <w:tcPr>
            <w:tcW w:w="2552" w:type="dxa"/>
          </w:tcPr>
          <w:p w:rsidR="0036040D" w:rsidRDefault="001F21A8">
            <w:pPr>
              <w:spacing w:after="0" w:line="240" w:lineRule="auto"/>
              <w:ind w:hanging="253"/>
              <w:jc w:val="center"/>
              <w:rPr>
                <w:rFonts w:ascii="Times New Roman" w:hAnsi="Times New Roman"/>
                <w:b/>
                <w:i/>
                <w:sz w:val="24"/>
                <w:szCs w:val="24"/>
              </w:rPr>
            </w:pPr>
            <w:r>
              <w:rPr>
                <w:rFonts w:ascii="Times New Roman" w:hAnsi="Times New Roman"/>
                <w:b/>
                <w:i/>
                <w:sz w:val="24"/>
                <w:szCs w:val="24"/>
              </w:rPr>
              <w:t>2 семестр</w:t>
            </w:r>
          </w:p>
        </w:tc>
      </w:tr>
      <w:tr w:rsidR="0036040D" w:rsidTr="003D6611">
        <w:trPr>
          <w:trHeight w:val="507"/>
        </w:trPr>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b/>
                <w:sz w:val="24"/>
                <w:szCs w:val="24"/>
              </w:rPr>
              <w:t>Общая трудоемкость дисциплины</w:t>
            </w:r>
          </w:p>
        </w:tc>
        <w:tc>
          <w:tcPr>
            <w:tcW w:w="2551" w:type="dxa"/>
          </w:tcPr>
          <w:p w:rsidR="0036040D" w:rsidRPr="008C3954" w:rsidRDefault="001F21A8" w:rsidP="008C3954">
            <w:pPr>
              <w:tabs>
                <w:tab w:val="left" w:pos="1746"/>
              </w:tabs>
              <w:spacing w:after="0" w:line="240" w:lineRule="auto"/>
              <w:ind w:left="-112" w:firstLine="142"/>
              <w:rPr>
                <w:rFonts w:ascii="Times New Roman" w:hAnsi="Times New Roman"/>
                <w:b/>
                <w:sz w:val="24"/>
                <w:szCs w:val="24"/>
              </w:rPr>
            </w:pPr>
            <w:r>
              <w:rPr>
                <w:rFonts w:ascii="Times New Roman" w:hAnsi="Times New Roman"/>
                <w:b/>
                <w:sz w:val="24"/>
                <w:szCs w:val="24"/>
              </w:rPr>
              <w:t>4 з.е.</w:t>
            </w:r>
            <w:r w:rsidR="008C3954">
              <w:rPr>
                <w:rFonts w:ascii="Times New Roman" w:hAnsi="Times New Roman"/>
                <w:b/>
                <w:sz w:val="24"/>
                <w:szCs w:val="24"/>
              </w:rPr>
              <w:t xml:space="preserve"> / </w:t>
            </w:r>
            <w:r>
              <w:rPr>
                <w:rFonts w:ascii="Times New Roman" w:hAnsi="Times New Roman"/>
                <w:b/>
                <w:i/>
                <w:sz w:val="24"/>
                <w:szCs w:val="24"/>
              </w:rPr>
              <w:t>144</w:t>
            </w:r>
            <w:r w:rsidR="008C3954">
              <w:rPr>
                <w:rFonts w:ascii="Times New Roman" w:hAnsi="Times New Roman"/>
                <w:b/>
                <w:i/>
                <w:sz w:val="24"/>
                <w:szCs w:val="24"/>
              </w:rPr>
              <w:t xml:space="preserve"> ч</w:t>
            </w:r>
          </w:p>
        </w:tc>
        <w:tc>
          <w:tcPr>
            <w:tcW w:w="2552" w:type="dxa"/>
          </w:tcPr>
          <w:p w:rsidR="0036040D" w:rsidRDefault="001F21A8">
            <w:pPr>
              <w:spacing w:after="0" w:line="240" w:lineRule="auto"/>
              <w:jc w:val="center"/>
              <w:rPr>
                <w:rFonts w:ascii="Times New Roman" w:hAnsi="Times New Roman"/>
                <w:i/>
                <w:sz w:val="24"/>
                <w:szCs w:val="24"/>
              </w:rPr>
            </w:pPr>
            <w:r>
              <w:rPr>
                <w:rFonts w:ascii="Times New Roman" w:hAnsi="Times New Roman"/>
                <w:i/>
                <w:sz w:val="24"/>
                <w:szCs w:val="24"/>
              </w:rPr>
              <w:t>144</w:t>
            </w:r>
            <w:r w:rsidR="008C3954">
              <w:rPr>
                <w:rFonts w:ascii="Times New Roman" w:hAnsi="Times New Roman"/>
                <w:i/>
                <w:sz w:val="24"/>
                <w:szCs w:val="24"/>
              </w:rPr>
              <w:t>ч</w:t>
            </w:r>
          </w:p>
        </w:tc>
      </w:tr>
      <w:tr w:rsidR="0036040D" w:rsidTr="003D6611">
        <w:trPr>
          <w:trHeight w:val="325"/>
        </w:trPr>
        <w:tc>
          <w:tcPr>
            <w:tcW w:w="4821" w:type="dxa"/>
          </w:tcPr>
          <w:p w:rsidR="0036040D" w:rsidRDefault="001F21A8" w:rsidP="003D6611">
            <w:pPr>
              <w:spacing w:after="0" w:line="240" w:lineRule="auto"/>
              <w:ind w:left="-123"/>
              <w:rPr>
                <w:rFonts w:ascii="Times New Roman" w:hAnsi="Times New Roman"/>
                <w:i/>
                <w:sz w:val="24"/>
                <w:szCs w:val="24"/>
              </w:rPr>
            </w:pPr>
            <w:r>
              <w:rPr>
                <w:rFonts w:ascii="Times New Roman" w:hAnsi="Times New Roman"/>
                <w:b/>
                <w:i/>
                <w:sz w:val="24"/>
                <w:szCs w:val="24"/>
              </w:rPr>
              <w:t>Контактная работа-Аудиторные занятия</w:t>
            </w:r>
          </w:p>
        </w:tc>
        <w:tc>
          <w:tcPr>
            <w:tcW w:w="2551"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50</w:t>
            </w:r>
          </w:p>
        </w:tc>
        <w:tc>
          <w:tcPr>
            <w:tcW w:w="2552"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50</w:t>
            </w:r>
          </w:p>
        </w:tc>
      </w:tr>
      <w:tr w:rsidR="0036040D" w:rsidTr="003D6611">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sz w:val="24"/>
                <w:szCs w:val="24"/>
              </w:rPr>
              <w:t>Лекции (Л)</w:t>
            </w:r>
          </w:p>
        </w:tc>
        <w:tc>
          <w:tcPr>
            <w:tcW w:w="2551"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16</w:t>
            </w:r>
          </w:p>
        </w:tc>
        <w:tc>
          <w:tcPr>
            <w:tcW w:w="2552"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16</w:t>
            </w:r>
          </w:p>
        </w:tc>
      </w:tr>
      <w:tr w:rsidR="0036040D" w:rsidTr="003D6611">
        <w:trPr>
          <w:trHeight w:val="340"/>
        </w:trPr>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sz w:val="24"/>
                <w:szCs w:val="24"/>
              </w:rPr>
              <w:t>Семинарские занятия (СЗ)</w:t>
            </w:r>
          </w:p>
        </w:tc>
        <w:tc>
          <w:tcPr>
            <w:tcW w:w="2551"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34</w:t>
            </w:r>
          </w:p>
        </w:tc>
        <w:tc>
          <w:tcPr>
            <w:tcW w:w="2552"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34</w:t>
            </w:r>
          </w:p>
        </w:tc>
      </w:tr>
      <w:tr w:rsidR="0036040D" w:rsidTr="003D6611">
        <w:trPr>
          <w:trHeight w:val="276"/>
        </w:trPr>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b/>
                <w:i/>
                <w:sz w:val="24"/>
                <w:szCs w:val="24"/>
              </w:rPr>
              <w:t>Самостоятельная работа</w:t>
            </w:r>
          </w:p>
        </w:tc>
        <w:tc>
          <w:tcPr>
            <w:tcW w:w="2551"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94</w:t>
            </w:r>
          </w:p>
        </w:tc>
        <w:tc>
          <w:tcPr>
            <w:tcW w:w="2552" w:type="dxa"/>
          </w:tcPr>
          <w:p w:rsidR="0036040D" w:rsidRDefault="001F21A8">
            <w:pPr>
              <w:spacing w:after="0" w:line="240" w:lineRule="auto"/>
              <w:ind w:firstLine="709"/>
              <w:rPr>
                <w:rFonts w:ascii="Times New Roman" w:hAnsi="Times New Roman"/>
                <w:i/>
                <w:sz w:val="24"/>
                <w:szCs w:val="24"/>
              </w:rPr>
            </w:pPr>
            <w:r>
              <w:rPr>
                <w:rFonts w:ascii="Times New Roman" w:hAnsi="Times New Roman"/>
                <w:i/>
                <w:sz w:val="24"/>
                <w:szCs w:val="24"/>
              </w:rPr>
              <w:t>94</w:t>
            </w:r>
          </w:p>
        </w:tc>
      </w:tr>
      <w:tr w:rsidR="0036040D" w:rsidTr="003D6611">
        <w:trPr>
          <w:trHeight w:val="297"/>
        </w:trPr>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sz w:val="24"/>
                <w:szCs w:val="24"/>
              </w:rPr>
              <w:t xml:space="preserve">Вид текущего контроля </w:t>
            </w:r>
          </w:p>
        </w:tc>
        <w:tc>
          <w:tcPr>
            <w:tcW w:w="2551" w:type="dxa"/>
          </w:tcPr>
          <w:p w:rsidR="0036040D" w:rsidRDefault="001F21A8">
            <w:pPr>
              <w:spacing w:after="0" w:line="240" w:lineRule="auto"/>
              <w:jc w:val="center"/>
              <w:rPr>
                <w:rFonts w:ascii="Times New Roman" w:hAnsi="Times New Roman"/>
                <w:i/>
                <w:sz w:val="24"/>
                <w:szCs w:val="24"/>
              </w:rPr>
            </w:pPr>
            <w:r>
              <w:rPr>
                <w:rFonts w:ascii="Times New Roman" w:hAnsi="Times New Roman"/>
                <w:i/>
                <w:sz w:val="24"/>
                <w:szCs w:val="24"/>
              </w:rPr>
              <w:t>домашнее творческое задание</w:t>
            </w:r>
          </w:p>
        </w:tc>
        <w:tc>
          <w:tcPr>
            <w:tcW w:w="2552" w:type="dxa"/>
          </w:tcPr>
          <w:p w:rsidR="0036040D" w:rsidRDefault="001F21A8">
            <w:pPr>
              <w:spacing w:after="0" w:line="240" w:lineRule="auto"/>
              <w:jc w:val="center"/>
              <w:rPr>
                <w:rFonts w:ascii="Times New Roman" w:hAnsi="Times New Roman"/>
                <w:i/>
                <w:sz w:val="24"/>
                <w:szCs w:val="24"/>
              </w:rPr>
            </w:pPr>
            <w:r>
              <w:rPr>
                <w:rFonts w:ascii="Times New Roman" w:hAnsi="Times New Roman"/>
                <w:i/>
                <w:sz w:val="24"/>
                <w:szCs w:val="24"/>
              </w:rPr>
              <w:t>домашнее творческое задание</w:t>
            </w:r>
          </w:p>
        </w:tc>
      </w:tr>
      <w:tr w:rsidR="0036040D" w:rsidTr="003D6611">
        <w:trPr>
          <w:trHeight w:val="541"/>
        </w:trPr>
        <w:tc>
          <w:tcPr>
            <w:tcW w:w="4821" w:type="dxa"/>
          </w:tcPr>
          <w:p w:rsidR="0036040D" w:rsidRDefault="001F21A8">
            <w:pPr>
              <w:spacing w:after="0" w:line="240" w:lineRule="auto"/>
              <w:ind w:firstLine="709"/>
              <w:rPr>
                <w:rFonts w:ascii="Times New Roman" w:hAnsi="Times New Roman"/>
                <w:i/>
                <w:sz w:val="24"/>
                <w:szCs w:val="24"/>
              </w:rPr>
            </w:pPr>
            <w:r>
              <w:rPr>
                <w:rFonts w:ascii="Times New Roman" w:hAnsi="Times New Roman"/>
                <w:sz w:val="24"/>
                <w:szCs w:val="24"/>
              </w:rPr>
              <w:t>Вид промежуточной аттестации</w:t>
            </w:r>
          </w:p>
        </w:tc>
        <w:tc>
          <w:tcPr>
            <w:tcW w:w="2551" w:type="dxa"/>
          </w:tcPr>
          <w:p w:rsidR="0036040D" w:rsidRDefault="001F21A8">
            <w:pPr>
              <w:spacing w:after="0" w:line="240" w:lineRule="auto"/>
              <w:jc w:val="center"/>
              <w:rPr>
                <w:rFonts w:ascii="Times New Roman" w:hAnsi="Times New Roman"/>
                <w:i/>
                <w:sz w:val="24"/>
                <w:szCs w:val="24"/>
              </w:rPr>
            </w:pPr>
            <w:r>
              <w:rPr>
                <w:rFonts w:ascii="Times New Roman" w:hAnsi="Times New Roman"/>
                <w:i/>
                <w:sz w:val="24"/>
                <w:szCs w:val="24"/>
              </w:rPr>
              <w:t>экзамен</w:t>
            </w:r>
          </w:p>
        </w:tc>
        <w:tc>
          <w:tcPr>
            <w:tcW w:w="2552" w:type="dxa"/>
          </w:tcPr>
          <w:p w:rsidR="0036040D" w:rsidRDefault="001F21A8">
            <w:pPr>
              <w:spacing w:after="0" w:line="240" w:lineRule="auto"/>
              <w:jc w:val="center"/>
              <w:rPr>
                <w:rFonts w:ascii="Times New Roman" w:hAnsi="Times New Roman"/>
                <w:i/>
                <w:sz w:val="24"/>
                <w:szCs w:val="24"/>
              </w:rPr>
            </w:pPr>
            <w:r>
              <w:rPr>
                <w:rFonts w:ascii="Times New Roman" w:hAnsi="Times New Roman"/>
                <w:i/>
                <w:sz w:val="24"/>
                <w:szCs w:val="24"/>
              </w:rPr>
              <w:t>экзамен</w:t>
            </w:r>
          </w:p>
        </w:tc>
      </w:tr>
    </w:tbl>
    <w:p w:rsidR="008C3954" w:rsidRDefault="008C3954" w:rsidP="008C3954">
      <w:pPr>
        <w:pStyle w:val="1"/>
        <w:ind w:left="709"/>
        <w:jc w:val="both"/>
        <w:rPr>
          <w:rFonts w:ascii="Times New Roman" w:hAnsi="Times New Roman"/>
          <w:sz w:val="28"/>
          <w:szCs w:val="28"/>
        </w:rPr>
      </w:pPr>
      <w:bookmarkStart w:id="7" w:name="_heading=h.tyjcwt" w:colFirst="0" w:colLast="0"/>
      <w:bookmarkEnd w:id="7"/>
    </w:p>
    <w:p w:rsidR="0036040D" w:rsidRDefault="001F21A8" w:rsidP="00317078">
      <w:pPr>
        <w:pStyle w:val="1"/>
        <w:numPr>
          <w:ilvl w:val="0"/>
          <w:numId w:val="20"/>
        </w:numPr>
        <w:ind w:left="709" w:hanging="283"/>
        <w:jc w:val="both"/>
        <w:rPr>
          <w:rFonts w:ascii="Times New Roman" w:hAnsi="Times New Roman"/>
          <w:sz w:val="28"/>
          <w:szCs w:val="28"/>
        </w:rPr>
      </w:pPr>
      <w:bookmarkStart w:id="8" w:name="_Toc84853233"/>
      <w:r>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36040D" w:rsidRDefault="001F21A8">
      <w:pPr>
        <w:pStyle w:val="1"/>
        <w:jc w:val="both"/>
        <w:rPr>
          <w:rFonts w:ascii="Times New Roman" w:hAnsi="Times New Roman"/>
        </w:rPr>
      </w:pPr>
      <w:bookmarkStart w:id="9" w:name="_heading=h.3dy6vkm" w:colFirst="0" w:colLast="0"/>
      <w:bookmarkStart w:id="10" w:name="_Toc84853234"/>
      <w:bookmarkEnd w:id="9"/>
      <w:r>
        <w:rPr>
          <w:rFonts w:ascii="Times New Roman" w:hAnsi="Times New Roman"/>
          <w:sz w:val="28"/>
          <w:szCs w:val="28"/>
        </w:rPr>
        <w:t>5.1. Содержание дисциплины</w:t>
      </w:r>
      <w:bookmarkEnd w:id="10"/>
    </w:p>
    <w:p w:rsidR="0036040D" w:rsidRDefault="001F21A8">
      <w:pPr>
        <w:spacing w:line="240" w:lineRule="auto"/>
        <w:jc w:val="both"/>
        <w:rPr>
          <w:rFonts w:ascii="Times New Roman" w:hAnsi="Times New Roman"/>
          <w:b/>
          <w:sz w:val="28"/>
          <w:szCs w:val="28"/>
        </w:rPr>
      </w:pPr>
      <w:bookmarkStart w:id="11" w:name="_heading=h.1t3h5sf" w:colFirst="0" w:colLast="0"/>
      <w:bookmarkEnd w:id="11"/>
      <w:r>
        <w:rPr>
          <w:rFonts w:ascii="Times New Roman" w:hAnsi="Times New Roman"/>
          <w:b/>
          <w:sz w:val="28"/>
          <w:szCs w:val="28"/>
        </w:rPr>
        <w:t>Тема 1. Сущность, становление и развитие мирового хозяйства в условиях глобализации. Общая характеристика мирового хозяйства</w:t>
      </w:r>
    </w:p>
    <w:p w:rsidR="0036040D" w:rsidRPr="0078797C" w:rsidRDefault="001F21A8">
      <w:pPr>
        <w:spacing w:after="0"/>
        <w:ind w:firstLine="709"/>
        <w:jc w:val="both"/>
        <w:rPr>
          <w:rFonts w:ascii="Times New Roman" w:hAnsi="Times New Roman"/>
          <w:sz w:val="28"/>
          <w:szCs w:val="28"/>
        </w:rPr>
      </w:pPr>
      <w:r>
        <w:rPr>
          <w:rFonts w:ascii="Times New Roman" w:hAnsi="Times New Roman"/>
          <w:sz w:val="28"/>
          <w:szCs w:val="28"/>
        </w:rPr>
        <w:t xml:space="preserve">Понятие и сущность мировой экономики (мирового хозяйства) как системы.  Исторические условия формирования мирового хозяйства. Этапы его становления и развития. Международное разделение труда как основа мирового развития. Основные подсистемы </w:t>
      </w:r>
      <w:r w:rsidRPr="0078797C">
        <w:rPr>
          <w:rFonts w:ascii="Times New Roman" w:hAnsi="Times New Roman"/>
          <w:sz w:val="28"/>
          <w:szCs w:val="28"/>
        </w:rPr>
        <w:t>мирового хозяйства. Факторы, влияющие на развитие мирового хозяйства. Интернационализация хозяйственной жизни как ведущая тенденция мировой экономики и форма проявления взаимодействия национальных экономик.</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Основные подходы к социально-экономической классификации стран в мировой экономике и ее критерии. Классификация стран по версии ВБ. Классификация стран по версии МВФ. Характеристика отдельных групп стран. Передовые государства и основные характеристики их экономик. Страны с развивающимся (формирующимся) рынком. Классификация стран по Индексу человеческого развития (ООН). Проблема национальной конкурентоспособности и ее критерии. Ранжирование стран по Индексу глобальной конкурентоспособности ВЭФ.</w:t>
      </w:r>
    </w:p>
    <w:p w:rsidR="00162D52" w:rsidRDefault="00162D52">
      <w:pPr>
        <w:spacing w:after="0"/>
        <w:ind w:firstLine="709"/>
        <w:jc w:val="both"/>
        <w:rPr>
          <w:rFonts w:ascii="Times New Roman" w:hAnsi="Times New Roman"/>
          <w:sz w:val="28"/>
          <w:szCs w:val="28"/>
        </w:rPr>
      </w:pPr>
      <w:r w:rsidRPr="00162D52">
        <w:rPr>
          <w:rFonts w:ascii="Times New Roman" w:hAnsi="Times New Roman"/>
          <w:sz w:val="28"/>
          <w:szCs w:val="28"/>
        </w:rPr>
        <w:lastRenderedPageBreak/>
        <w:t>Ресурсный потенциал мировой экономики. Человеческие и материальные ресурсы мира.</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Тема 2. Взаимодействие национальных экономик и институциональное устройство мировой экономики</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 xml:space="preserve">Понятие внешней </w:t>
      </w:r>
      <w:r w:rsidRPr="0078797C">
        <w:rPr>
          <w:rFonts w:ascii="Times New Roman" w:hAnsi="Times New Roman"/>
          <w:sz w:val="28"/>
          <w:szCs w:val="28"/>
        </w:rPr>
        <w:t>открытости национальной экономики, формы и основные показатели открытости.</w:t>
      </w:r>
      <w:r w:rsidR="0078797C" w:rsidRPr="0078797C">
        <w:rPr>
          <w:rFonts w:ascii="Times New Roman" w:hAnsi="Times New Roman"/>
          <w:sz w:val="28"/>
          <w:szCs w:val="28"/>
        </w:rPr>
        <w:t xml:space="preserve"> </w:t>
      </w:r>
      <w:r w:rsidRPr="0078797C">
        <w:rPr>
          <w:rFonts w:ascii="Times New Roman" w:hAnsi="Times New Roman"/>
          <w:sz w:val="28"/>
          <w:szCs w:val="28"/>
        </w:rPr>
        <w:t>Глобализация мирового хозяйства как современный этап интернационализации хозяйственной жизни, его характеристики и отличия от предшествующих этапов. Формирование мировых товарных рынков, рынков услуг, технологий. Факторы, определяющие становление мировых финансовых рынков и мировой</w:t>
      </w:r>
      <w:r>
        <w:rPr>
          <w:rFonts w:ascii="Times New Roman" w:hAnsi="Times New Roman"/>
          <w:sz w:val="28"/>
          <w:szCs w:val="28"/>
        </w:rPr>
        <w:t xml:space="preserve"> финансовой системы. Роль транснациональных корпораций в глобализации мировых рынков.</w:t>
      </w:r>
      <w:r w:rsidR="0078797C">
        <w:rPr>
          <w:rFonts w:ascii="Times New Roman" w:hAnsi="Times New Roman"/>
          <w:sz w:val="28"/>
          <w:szCs w:val="28"/>
        </w:rPr>
        <w:t xml:space="preserve"> </w:t>
      </w:r>
      <w:r>
        <w:rPr>
          <w:rFonts w:ascii="Times New Roman" w:hAnsi="Times New Roman"/>
          <w:sz w:val="28"/>
          <w:szCs w:val="28"/>
        </w:rPr>
        <w:t xml:space="preserve">Международные экономические организации в системе институтов мирового хозяйства. История становления и современная роль в глобальном регулировании. Роль ООН, МВФ, Всемирного банка, ВТО, ОЭСР как механизма согласования интересов разных стран в системе международных экономических отношений. </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Тема 3. Динамика развития и отраслевая структура мирового хозяйства</w:t>
      </w:r>
    </w:p>
    <w:p w:rsidR="0078797C" w:rsidRDefault="001F21A8" w:rsidP="0078797C">
      <w:pPr>
        <w:spacing w:after="0"/>
        <w:ind w:firstLine="709"/>
        <w:jc w:val="both"/>
        <w:rPr>
          <w:rFonts w:ascii="Times New Roman" w:hAnsi="Times New Roman"/>
          <w:sz w:val="28"/>
          <w:szCs w:val="28"/>
        </w:rPr>
      </w:pPr>
      <w:r>
        <w:rPr>
          <w:rFonts w:ascii="Times New Roman" w:hAnsi="Times New Roman"/>
          <w:sz w:val="28"/>
          <w:szCs w:val="28"/>
        </w:rPr>
        <w:t xml:space="preserve">Динамика экономического развития мирового хозяйства и ее факторы. Отраслевая структура мировой экономики. Процессы, влияющие на изменения структуры мирового хозяйства. </w:t>
      </w:r>
    </w:p>
    <w:p w:rsidR="0036040D" w:rsidRDefault="001F21A8" w:rsidP="0078797C">
      <w:pPr>
        <w:spacing w:after="0"/>
        <w:ind w:firstLine="709"/>
        <w:jc w:val="both"/>
        <w:rPr>
          <w:rFonts w:ascii="Times New Roman" w:hAnsi="Times New Roman"/>
          <w:b/>
          <w:sz w:val="28"/>
          <w:szCs w:val="28"/>
        </w:rPr>
      </w:pPr>
      <w:r>
        <w:rPr>
          <w:rFonts w:ascii="Times New Roman" w:hAnsi="Times New Roman"/>
          <w:b/>
          <w:sz w:val="28"/>
          <w:szCs w:val="28"/>
        </w:rPr>
        <w:t>Тема 4. Транснационализация мировой экономики как ведущая тенденция ее развития</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 xml:space="preserve">Понятие, сущность ТНК, их позиции в мировой экономике и в отдельных ее секторах. Национальная принадлежность ТНК. Классификация видов ТНК. Индекс транснациональности и его компоненты. Конкурентные стратегии ТНК. Историческая эволюция ТНК. Особенности современных глобальных ТНК. Динамика и отраслевая структура слияний и поглощений ТНК. Стратегические альянсы. Роль ТНК в финансовой сфере (ТНБ) в мировом хозяйстве. </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Тема 5. Финансовая глобализация мировой экономики</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 xml:space="preserve">Понятие, источники и виды финансовых ресурсов мира. Резкое возрастание финансовых потоков, изменение их структуры. Интеграция финансовых рынков и укрепление связей между отдельными сегментами мирового рынка и национальными рынками денег и капитала. Отрыв финансовой сферы от реального сектора, увеличение спекулятивных операций на финансовом рынке. Возрастание неустойчивости мировой экономики, учащение и непредсказуемость финансовых кризисов. </w:t>
      </w:r>
    </w:p>
    <w:p w:rsidR="00162D52" w:rsidRDefault="001F21A8" w:rsidP="00162D52">
      <w:pPr>
        <w:spacing w:after="0"/>
        <w:ind w:firstLine="709"/>
        <w:jc w:val="both"/>
        <w:rPr>
          <w:rFonts w:ascii="Times New Roman" w:hAnsi="Times New Roman"/>
          <w:sz w:val="28"/>
          <w:szCs w:val="28"/>
        </w:rPr>
      </w:pPr>
      <w:r>
        <w:rPr>
          <w:rFonts w:ascii="Times New Roman" w:hAnsi="Times New Roman"/>
          <w:sz w:val="28"/>
          <w:szCs w:val="28"/>
        </w:rPr>
        <w:lastRenderedPageBreak/>
        <w:t xml:space="preserve">Финансовая глобализация – ядро процессов современной глобализации. Понятие и структура мирового финансового рынка. «Горячие деньги» как фактор нестабильности мировой финансовой системы. </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 xml:space="preserve">Мировые финансовые центры и их специализация. Формы и функции международного кредита. </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 xml:space="preserve">Тема 6. </w:t>
      </w:r>
      <w:r w:rsidR="00162D52">
        <w:rPr>
          <w:rFonts w:ascii="Times New Roman" w:hAnsi="Times New Roman"/>
          <w:b/>
          <w:sz w:val="28"/>
          <w:szCs w:val="28"/>
        </w:rPr>
        <w:t>М</w:t>
      </w:r>
      <w:r>
        <w:rPr>
          <w:rFonts w:ascii="Times New Roman" w:hAnsi="Times New Roman"/>
          <w:b/>
          <w:sz w:val="28"/>
          <w:szCs w:val="28"/>
        </w:rPr>
        <w:t>еждународн</w:t>
      </w:r>
      <w:r w:rsidR="00162D52">
        <w:rPr>
          <w:rFonts w:ascii="Times New Roman" w:hAnsi="Times New Roman"/>
          <w:b/>
          <w:sz w:val="28"/>
          <w:szCs w:val="28"/>
        </w:rPr>
        <w:t>ая</w:t>
      </w:r>
      <w:r>
        <w:rPr>
          <w:rFonts w:ascii="Times New Roman" w:hAnsi="Times New Roman"/>
          <w:b/>
          <w:sz w:val="28"/>
          <w:szCs w:val="28"/>
        </w:rPr>
        <w:t xml:space="preserve"> торговл</w:t>
      </w:r>
      <w:r w:rsidR="00162D52">
        <w:rPr>
          <w:rFonts w:ascii="Times New Roman" w:hAnsi="Times New Roman"/>
          <w:b/>
          <w:sz w:val="28"/>
          <w:szCs w:val="28"/>
        </w:rPr>
        <w:t>я.</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Параметры развития международной и внешней торговли. Причины высокой динамики международной торговли во второй половине ХХ в.- начале ХХI в. Изменения в географических направлениях и товарной структуре международной торговли. Смена лидеров мирового экспорта. Китай – «мастерская мира» и лидер мировой торговли. Развивающиеся страны как основные экспортеры готовой промышленной продукции и полуфабрикатов. Развитые страны - основные экспортеры высокотехнологичной продукции. Острая конкуренция на мировых товарных рынках. Особенности международной торговли услугами и объектами ИС.  Модель современного мирового рынка. Позиции передовых и развивающихся стран и стран с формирующимися рынками на обоих «этажах» мирового рынка.</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Формы и инструменты внешнеторговой политики: тарифные и нетарифные меры. «Новый протекционизм». Многосторонняя система регулирования международной торговли. Роль ВТО в выработке принципов и правил международной торговли.</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Тема 7. Эволюция мировой валютной системы</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Эволюция международных валютных систем. Парижская мировая валютная система. Генуэзская мировая валютная система. Предпосылки формирования и принципы функционирования Бреттон-вудсской валютной системы, причины ее кризиса и краха. Ямайская валютная система. Формирование Европейской валютной системы как зоны валютной стабильности в Европейском сообществе и ее трансформация в Европейский экономический и валютный союз. Состав и современные проблемы функционирования зоны евро. Роль МВФ в регулировании международных валютных отношений.</w:t>
      </w:r>
    </w:p>
    <w:p w:rsidR="0036040D" w:rsidRDefault="001F21A8">
      <w:pPr>
        <w:spacing w:after="0"/>
        <w:ind w:firstLine="709"/>
        <w:jc w:val="both"/>
        <w:rPr>
          <w:rFonts w:ascii="Times New Roman" w:hAnsi="Times New Roman"/>
          <w:b/>
          <w:sz w:val="28"/>
          <w:szCs w:val="28"/>
        </w:rPr>
      </w:pPr>
      <w:r>
        <w:rPr>
          <w:rFonts w:ascii="Times New Roman" w:hAnsi="Times New Roman"/>
          <w:b/>
          <w:sz w:val="28"/>
          <w:szCs w:val="28"/>
        </w:rPr>
        <w:t>Тема 8. Международная экономическая интеграция</w:t>
      </w:r>
    </w:p>
    <w:p w:rsidR="0036040D" w:rsidRDefault="001F21A8">
      <w:pPr>
        <w:spacing w:after="0"/>
        <w:ind w:firstLine="709"/>
        <w:jc w:val="both"/>
        <w:rPr>
          <w:rFonts w:ascii="Times New Roman" w:hAnsi="Times New Roman"/>
          <w:sz w:val="28"/>
          <w:szCs w:val="28"/>
        </w:rPr>
      </w:pPr>
      <w:r>
        <w:rPr>
          <w:rFonts w:ascii="Times New Roman" w:hAnsi="Times New Roman"/>
          <w:i/>
          <w:sz w:val="28"/>
          <w:szCs w:val="28"/>
        </w:rPr>
        <w:t>Международная экономическая интеграция</w:t>
      </w:r>
      <w:r>
        <w:rPr>
          <w:rFonts w:ascii="Times New Roman" w:hAnsi="Times New Roman"/>
          <w:sz w:val="28"/>
          <w:szCs w:val="28"/>
        </w:rPr>
        <w:t xml:space="preserve"> как развитие процессов интернационализации хозяйственной жизни «вглубь», преимущественно на региональном уровне. Уровни интеграции. Предпосылки, преимущества и цели межгосударственной интеграции. Институциональные формы (этапы) международной экономической интеграции.</w:t>
      </w:r>
    </w:p>
    <w:p w:rsidR="0036040D" w:rsidRDefault="001F21A8">
      <w:pPr>
        <w:spacing w:after="0"/>
        <w:ind w:firstLine="709"/>
        <w:jc w:val="both"/>
        <w:rPr>
          <w:rFonts w:ascii="Times New Roman" w:hAnsi="Times New Roman"/>
          <w:sz w:val="28"/>
          <w:szCs w:val="28"/>
        </w:rPr>
      </w:pPr>
      <w:r>
        <w:rPr>
          <w:rFonts w:ascii="Times New Roman" w:hAnsi="Times New Roman"/>
          <w:sz w:val="28"/>
          <w:szCs w:val="28"/>
        </w:rPr>
        <w:t xml:space="preserve">Специфические предпосылки становления европейской интеграции. Цели интегрирующихся стран. Эволюция европейской интеграции: от </w:t>
      </w:r>
      <w:r>
        <w:rPr>
          <w:rFonts w:ascii="Times New Roman" w:hAnsi="Times New Roman"/>
          <w:sz w:val="28"/>
          <w:szCs w:val="28"/>
        </w:rPr>
        <w:lastRenderedPageBreak/>
        <w:t xml:space="preserve">создания ЕОУС до экономического, валютного и политического союза. Значение Маастрихтского совещания Расширения Евросоюза. Современные проблемы Евросоюза. </w:t>
      </w:r>
    </w:p>
    <w:p w:rsidR="0036040D" w:rsidRDefault="00162D52">
      <w:pPr>
        <w:spacing w:after="0"/>
        <w:ind w:firstLine="709"/>
        <w:jc w:val="both"/>
        <w:rPr>
          <w:rFonts w:ascii="Times New Roman" w:hAnsi="Times New Roman"/>
          <w:sz w:val="28"/>
          <w:szCs w:val="28"/>
        </w:rPr>
      </w:pPr>
      <w:r>
        <w:rPr>
          <w:rFonts w:ascii="Times New Roman" w:hAnsi="Times New Roman"/>
          <w:sz w:val="28"/>
          <w:szCs w:val="28"/>
        </w:rPr>
        <w:t>Ф</w:t>
      </w:r>
      <w:r w:rsidR="001F21A8">
        <w:rPr>
          <w:rFonts w:ascii="Times New Roman" w:hAnsi="Times New Roman"/>
          <w:sz w:val="28"/>
          <w:szCs w:val="28"/>
        </w:rPr>
        <w:t>ормирование трансконтинентальных союзов, взаимодействие развитых и развивающихся стран в интеграционных объединениях. Предпосылки формирования и особенности функционирования USMCA. Форум АТЭС. Региональные интеграционные организации на постсоветском пространстве. ЕАЭС: становление и перспективы, роль России в ЕАЭС.</w:t>
      </w:r>
    </w:p>
    <w:p w:rsidR="0036040D" w:rsidRDefault="001F21A8" w:rsidP="00317078">
      <w:pPr>
        <w:pStyle w:val="1"/>
        <w:numPr>
          <w:ilvl w:val="1"/>
          <w:numId w:val="21"/>
        </w:numPr>
        <w:jc w:val="both"/>
        <w:rPr>
          <w:rFonts w:ascii="Times New Roman" w:hAnsi="Times New Roman"/>
          <w:sz w:val="28"/>
          <w:szCs w:val="28"/>
        </w:rPr>
      </w:pPr>
      <w:bookmarkStart w:id="12" w:name="_heading=h.4d34og8" w:colFirst="0" w:colLast="0"/>
      <w:bookmarkStart w:id="13" w:name="_Toc84853235"/>
      <w:bookmarkEnd w:id="12"/>
      <w:r>
        <w:rPr>
          <w:rFonts w:ascii="Times New Roman" w:hAnsi="Times New Roman"/>
          <w:sz w:val="28"/>
          <w:szCs w:val="28"/>
        </w:rPr>
        <w:t>Учебно-тематический план</w:t>
      </w:r>
      <w:bookmarkEnd w:id="13"/>
    </w:p>
    <w:tbl>
      <w:tblPr>
        <w:tblStyle w:val="afc"/>
        <w:tblW w:w="1018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
        <w:gridCol w:w="2589"/>
        <w:gridCol w:w="853"/>
        <w:gridCol w:w="852"/>
        <w:gridCol w:w="992"/>
        <w:gridCol w:w="1701"/>
        <w:gridCol w:w="993"/>
        <w:gridCol w:w="1652"/>
      </w:tblGrid>
      <w:tr w:rsidR="0036040D" w:rsidTr="00D907D2">
        <w:tc>
          <w:tcPr>
            <w:tcW w:w="555" w:type="dxa"/>
            <w:vMerge w:val="restart"/>
            <w:shd w:val="clear" w:color="auto" w:fill="auto"/>
          </w:tcPr>
          <w:p w:rsidR="0036040D" w:rsidRDefault="001F21A8">
            <w:pPr>
              <w:tabs>
                <w:tab w:val="right" w:pos="851"/>
              </w:tabs>
              <w:spacing w:after="0" w:line="240" w:lineRule="auto"/>
              <w:ind w:firstLine="709"/>
              <w:rPr>
                <w:rFonts w:ascii="Times New Roman" w:hAnsi="Times New Roman"/>
                <w:sz w:val="24"/>
                <w:szCs w:val="24"/>
              </w:rPr>
            </w:pPr>
            <w:r>
              <w:rPr>
                <w:rFonts w:ascii="Times New Roman" w:hAnsi="Times New Roman"/>
                <w:sz w:val="24"/>
                <w:szCs w:val="24"/>
              </w:rPr>
              <w:t>№</w:t>
            </w:r>
          </w:p>
          <w:p w:rsidR="0036040D" w:rsidRDefault="001F21A8">
            <w:pPr>
              <w:tabs>
                <w:tab w:val="right" w:pos="851"/>
              </w:tabs>
              <w:spacing w:after="0" w:line="240" w:lineRule="auto"/>
              <w:ind w:left="-694" w:firstLine="709"/>
              <w:rPr>
                <w:rFonts w:ascii="Times New Roman" w:hAnsi="Times New Roman"/>
                <w:sz w:val="24"/>
                <w:szCs w:val="24"/>
              </w:rPr>
            </w:pPr>
            <w:r>
              <w:rPr>
                <w:rFonts w:ascii="Times New Roman" w:hAnsi="Times New Roman"/>
                <w:sz w:val="24"/>
                <w:szCs w:val="24"/>
              </w:rPr>
              <w:t>п/п</w:t>
            </w:r>
          </w:p>
        </w:tc>
        <w:tc>
          <w:tcPr>
            <w:tcW w:w="2589" w:type="dxa"/>
            <w:vMerge w:val="restart"/>
            <w:shd w:val="clear" w:color="auto" w:fill="auto"/>
          </w:tcPr>
          <w:p w:rsidR="0036040D" w:rsidRDefault="001F21A8">
            <w:pPr>
              <w:tabs>
                <w:tab w:val="right" w:pos="851"/>
              </w:tabs>
              <w:spacing w:after="0" w:line="240" w:lineRule="auto"/>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5391" w:type="dxa"/>
            <w:gridSpan w:val="5"/>
          </w:tcPr>
          <w:p w:rsidR="0036040D" w:rsidRDefault="001F21A8">
            <w:pPr>
              <w:tabs>
                <w:tab w:val="right" w:pos="851"/>
              </w:tabs>
              <w:spacing w:after="0" w:line="240" w:lineRule="auto"/>
              <w:ind w:firstLine="709"/>
              <w:jc w:val="center"/>
              <w:rPr>
                <w:rFonts w:ascii="Times New Roman" w:hAnsi="Times New Roman"/>
                <w:b/>
                <w:sz w:val="24"/>
                <w:szCs w:val="24"/>
              </w:rPr>
            </w:pPr>
            <w:r>
              <w:rPr>
                <w:rFonts w:ascii="Times New Roman" w:hAnsi="Times New Roman"/>
                <w:b/>
                <w:sz w:val="24"/>
                <w:szCs w:val="24"/>
              </w:rPr>
              <w:t>Трудоемкость в часах</w:t>
            </w:r>
          </w:p>
        </w:tc>
        <w:tc>
          <w:tcPr>
            <w:tcW w:w="1652" w:type="dxa"/>
            <w:vMerge w:val="restart"/>
            <w:shd w:val="clear" w:color="auto" w:fill="auto"/>
          </w:tcPr>
          <w:p w:rsidR="0036040D" w:rsidRDefault="001F21A8">
            <w:pPr>
              <w:tabs>
                <w:tab w:val="right" w:pos="851"/>
              </w:tabs>
              <w:spacing w:after="0" w:line="240" w:lineRule="auto"/>
              <w:rPr>
                <w:rFonts w:ascii="Times New Roman" w:hAnsi="Times New Roman"/>
                <w:b/>
                <w:sz w:val="24"/>
                <w:szCs w:val="24"/>
              </w:rPr>
            </w:pPr>
            <w:r>
              <w:rPr>
                <w:rFonts w:ascii="Times New Roman" w:hAnsi="Times New Roman"/>
                <w:b/>
                <w:sz w:val="24"/>
                <w:szCs w:val="24"/>
              </w:rPr>
              <w:t>Формы текущего контроля успеваемости</w:t>
            </w:r>
          </w:p>
        </w:tc>
      </w:tr>
      <w:tr w:rsidR="0036040D" w:rsidTr="00D907D2">
        <w:tc>
          <w:tcPr>
            <w:tcW w:w="555" w:type="dxa"/>
            <w:vMerge/>
            <w:shd w:val="clear" w:color="auto" w:fill="auto"/>
          </w:tcPr>
          <w:p w:rsidR="0036040D" w:rsidRDefault="0036040D">
            <w:pPr>
              <w:widowControl w:val="0"/>
              <w:pBdr>
                <w:top w:val="nil"/>
                <w:left w:val="nil"/>
                <w:bottom w:val="nil"/>
                <w:right w:val="nil"/>
                <w:between w:val="nil"/>
              </w:pBdr>
              <w:spacing w:after="0"/>
              <w:rPr>
                <w:rFonts w:ascii="Times New Roman" w:hAnsi="Times New Roman"/>
                <w:b/>
                <w:sz w:val="24"/>
                <w:szCs w:val="24"/>
              </w:rPr>
            </w:pPr>
          </w:p>
        </w:tc>
        <w:tc>
          <w:tcPr>
            <w:tcW w:w="2589" w:type="dxa"/>
            <w:vMerge/>
            <w:shd w:val="clear" w:color="auto" w:fill="auto"/>
          </w:tcPr>
          <w:p w:rsidR="0036040D" w:rsidRDefault="0036040D">
            <w:pPr>
              <w:widowControl w:val="0"/>
              <w:pBdr>
                <w:top w:val="nil"/>
                <w:left w:val="nil"/>
                <w:bottom w:val="nil"/>
                <w:right w:val="nil"/>
                <w:between w:val="nil"/>
              </w:pBdr>
              <w:spacing w:after="0"/>
              <w:rPr>
                <w:rFonts w:ascii="Times New Roman" w:hAnsi="Times New Roman"/>
                <w:b/>
                <w:sz w:val="24"/>
                <w:szCs w:val="24"/>
              </w:rPr>
            </w:pPr>
          </w:p>
        </w:tc>
        <w:tc>
          <w:tcPr>
            <w:tcW w:w="853" w:type="dxa"/>
            <w:vMerge w:val="restart"/>
            <w:shd w:val="clear" w:color="auto" w:fill="auto"/>
          </w:tcPr>
          <w:p w:rsidR="0036040D" w:rsidRDefault="001F21A8">
            <w:pPr>
              <w:tabs>
                <w:tab w:val="right" w:pos="851"/>
              </w:tabs>
              <w:spacing w:after="0" w:line="240" w:lineRule="auto"/>
              <w:rPr>
                <w:rFonts w:ascii="Times New Roman" w:hAnsi="Times New Roman"/>
                <w:b/>
                <w:sz w:val="24"/>
                <w:szCs w:val="24"/>
              </w:rPr>
            </w:pPr>
            <w:r>
              <w:rPr>
                <w:rFonts w:ascii="Times New Roman" w:hAnsi="Times New Roman"/>
                <w:b/>
                <w:sz w:val="24"/>
                <w:szCs w:val="24"/>
              </w:rPr>
              <w:t>Всего</w:t>
            </w:r>
          </w:p>
        </w:tc>
        <w:tc>
          <w:tcPr>
            <w:tcW w:w="3545" w:type="dxa"/>
            <w:gridSpan w:val="3"/>
            <w:shd w:val="clear" w:color="auto" w:fill="auto"/>
          </w:tcPr>
          <w:p w:rsidR="0036040D" w:rsidRDefault="001F21A8">
            <w:pPr>
              <w:tabs>
                <w:tab w:val="right" w:pos="851"/>
              </w:tabs>
              <w:spacing w:after="0" w:line="240" w:lineRule="auto"/>
              <w:ind w:firstLine="709"/>
              <w:rPr>
                <w:rFonts w:ascii="Times New Roman" w:hAnsi="Times New Roman"/>
                <w:b/>
                <w:sz w:val="24"/>
                <w:szCs w:val="24"/>
              </w:rPr>
            </w:pPr>
            <w:r>
              <w:rPr>
                <w:rFonts w:ascii="Times New Roman" w:hAnsi="Times New Roman"/>
                <w:b/>
                <w:sz w:val="24"/>
                <w:szCs w:val="24"/>
              </w:rPr>
              <w:t>Аудиторная работа</w:t>
            </w:r>
          </w:p>
        </w:tc>
        <w:tc>
          <w:tcPr>
            <w:tcW w:w="993" w:type="dxa"/>
            <w:vMerge w:val="restart"/>
            <w:shd w:val="clear" w:color="auto" w:fill="auto"/>
          </w:tcPr>
          <w:p w:rsidR="0036040D" w:rsidRDefault="001F21A8">
            <w:pPr>
              <w:tabs>
                <w:tab w:val="right" w:pos="851"/>
              </w:tabs>
              <w:spacing w:after="0" w:line="240" w:lineRule="auto"/>
              <w:rPr>
                <w:rFonts w:ascii="Times New Roman" w:hAnsi="Times New Roman"/>
              </w:rPr>
            </w:pPr>
            <w:r>
              <w:rPr>
                <w:rFonts w:ascii="Times New Roman" w:hAnsi="Times New Roman"/>
                <w:b/>
              </w:rPr>
              <w:t>Самостоятельная работа</w:t>
            </w:r>
          </w:p>
        </w:tc>
        <w:tc>
          <w:tcPr>
            <w:tcW w:w="1652" w:type="dxa"/>
            <w:vMerge/>
            <w:shd w:val="clear" w:color="auto" w:fill="auto"/>
          </w:tcPr>
          <w:p w:rsidR="0036040D" w:rsidRDefault="0036040D">
            <w:pPr>
              <w:widowControl w:val="0"/>
              <w:pBdr>
                <w:top w:val="nil"/>
                <w:left w:val="nil"/>
                <w:bottom w:val="nil"/>
                <w:right w:val="nil"/>
                <w:between w:val="nil"/>
              </w:pBdr>
              <w:spacing w:after="0"/>
              <w:rPr>
                <w:rFonts w:ascii="Times New Roman" w:hAnsi="Times New Roman"/>
              </w:rPr>
            </w:pPr>
          </w:p>
        </w:tc>
      </w:tr>
      <w:tr w:rsidR="00D907D2" w:rsidTr="00D907D2">
        <w:trPr>
          <w:trHeight w:val="758"/>
        </w:trPr>
        <w:tc>
          <w:tcPr>
            <w:tcW w:w="555" w:type="dxa"/>
            <w:vMerge/>
            <w:shd w:val="clear" w:color="auto" w:fill="auto"/>
          </w:tcPr>
          <w:p w:rsidR="00D907D2" w:rsidRDefault="00D907D2">
            <w:pPr>
              <w:widowControl w:val="0"/>
              <w:pBdr>
                <w:top w:val="nil"/>
                <w:left w:val="nil"/>
                <w:bottom w:val="nil"/>
                <w:right w:val="nil"/>
                <w:between w:val="nil"/>
              </w:pBdr>
              <w:spacing w:after="0"/>
              <w:rPr>
                <w:rFonts w:ascii="Times New Roman" w:hAnsi="Times New Roman"/>
              </w:rPr>
            </w:pPr>
          </w:p>
        </w:tc>
        <w:tc>
          <w:tcPr>
            <w:tcW w:w="2589" w:type="dxa"/>
            <w:vMerge/>
            <w:shd w:val="clear" w:color="auto" w:fill="auto"/>
          </w:tcPr>
          <w:p w:rsidR="00D907D2" w:rsidRDefault="00D907D2">
            <w:pPr>
              <w:widowControl w:val="0"/>
              <w:pBdr>
                <w:top w:val="nil"/>
                <w:left w:val="nil"/>
                <w:bottom w:val="nil"/>
                <w:right w:val="nil"/>
                <w:between w:val="nil"/>
              </w:pBdr>
              <w:spacing w:after="0"/>
              <w:rPr>
                <w:rFonts w:ascii="Times New Roman" w:hAnsi="Times New Roman"/>
              </w:rPr>
            </w:pPr>
          </w:p>
        </w:tc>
        <w:tc>
          <w:tcPr>
            <w:tcW w:w="853" w:type="dxa"/>
            <w:vMerge/>
            <w:shd w:val="clear" w:color="auto" w:fill="auto"/>
          </w:tcPr>
          <w:p w:rsidR="00D907D2" w:rsidRDefault="00D907D2">
            <w:pPr>
              <w:widowControl w:val="0"/>
              <w:pBdr>
                <w:top w:val="nil"/>
                <w:left w:val="nil"/>
                <w:bottom w:val="nil"/>
                <w:right w:val="nil"/>
                <w:between w:val="nil"/>
              </w:pBdr>
              <w:spacing w:after="0"/>
              <w:rPr>
                <w:rFonts w:ascii="Times New Roman" w:hAnsi="Times New Roman"/>
              </w:rPr>
            </w:pPr>
          </w:p>
        </w:tc>
        <w:tc>
          <w:tcPr>
            <w:tcW w:w="852" w:type="dxa"/>
            <w:shd w:val="clear" w:color="auto" w:fill="auto"/>
          </w:tcPr>
          <w:p w:rsidR="00D907D2" w:rsidRDefault="005B0B0F">
            <w:pPr>
              <w:tabs>
                <w:tab w:val="right" w:pos="851"/>
              </w:tabs>
              <w:spacing w:after="0" w:line="240" w:lineRule="auto"/>
              <w:rPr>
                <w:rFonts w:ascii="Times New Roman" w:hAnsi="Times New Roman"/>
                <w:sz w:val="20"/>
                <w:szCs w:val="20"/>
              </w:rPr>
            </w:pPr>
            <w:r>
              <w:rPr>
                <w:rFonts w:ascii="Times New Roman" w:hAnsi="Times New Roman"/>
                <w:sz w:val="20"/>
                <w:szCs w:val="20"/>
              </w:rPr>
              <w:t>Общая</w:t>
            </w:r>
            <w:r w:rsidR="00D907D2">
              <w:rPr>
                <w:rFonts w:ascii="Times New Roman" w:hAnsi="Times New Roman"/>
                <w:sz w:val="20"/>
                <w:szCs w:val="20"/>
              </w:rPr>
              <w:t>в т.ч.:</w:t>
            </w:r>
          </w:p>
        </w:tc>
        <w:tc>
          <w:tcPr>
            <w:tcW w:w="992" w:type="dxa"/>
            <w:shd w:val="clear" w:color="auto" w:fill="auto"/>
          </w:tcPr>
          <w:p w:rsidR="00D907D2" w:rsidRDefault="00D907D2">
            <w:pPr>
              <w:tabs>
                <w:tab w:val="right" w:pos="851"/>
              </w:tabs>
              <w:spacing w:after="0" w:line="240" w:lineRule="auto"/>
              <w:rPr>
                <w:rFonts w:ascii="Times New Roman" w:hAnsi="Times New Roman"/>
                <w:sz w:val="20"/>
                <w:szCs w:val="20"/>
              </w:rPr>
            </w:pPr>
            <w:r>
              <w:rPr>
                <w:rFonts w:ascii="Times New Roman" w:hAnsi="Times New Roman"/>
                <w:sz w:val="20"/>
                <w:szCs w:val="20"/>
              </w:rPr>
              <w:t>Лекции</w:t>
            </w:r>
          </w:p>
        </w:tc>
        <w:tc>
          <w:tcPr>
            <w:tcW w:w="1701" w:type="dxa"/>
            <w:shd w:val="clear" w:color="auto" w:fill="auto"/>
          </w:tcPr>
          <w:p w:rsidR="00D907D2" w:rsidRDefault="00D907D2">
            <w:pPr>
              <w:tabs>
                <w:tab w:val="right" w:pos="851"/>
              </w:tabs>
              <w:spacing w:after="0" w:line="240" w:lineRule="auto"/>
              <w:rPr>
                <w:rFonts w:ascii="Times New Roman" w:hAnsi="Times New Roman"/>
                <w:sz w:val="20"/>
                <w:szCs w:val="20"/>
              </w:rPr>
            </w:pPr>
            <w:r>
              <w:rPr>
                <w:rFonts w:ascii="Times New Roman" w:hAnsi="Times New Roman"/>
                <w:sz w:val="20"/>
                <w:szCs w:val="20"/>
              </w:rPr>
              <w:t>Семинары практич.занятия</w:t>
            </w:r>
          </w:p>
        </w:tc>
        <w:tc>
          <w:tcPr>
            <w:tcW w:w="993" w:type="dxa"/>
            <w:vMerge/>
            <w:shd w:val="clear" w:color="auto" w:fill="auto"/>
          </w:tcPr>
          <w:p w:rsidR="00D907D2" w:rsidRDefault="00D907D2">
            <w:pPr>
              <w:widowControl w:val="0"/>
              <w:pBdr>
                <w:top w:val="nil"/>
                <w:left w:val="nil"/>
                <w:bottom w:val="nil"/>
                <w:right w:val="nil"/>
                <w:between w:val="nil"/>
              </w:pBdr>
              <w:spacing w:after="0"/>
              <w:rPr>
                <w:rFonts w:ascii="Times New Roman" w:hAnsi="Times New Roman"/>
                <w:sz w:val="20"/>
                <w:szCs w:val="20"/>
              </w:rPr>
            </w:pPr>
          </w:p>
        </w:tc>
        <w:tc>
          <w:tcPr>
            <w:tcW w:w="1652" w:type="dxa"/>
            <w:vMerge/>
            <w:shd w:val="clear" w:color="auto" w:fill="auto"/>
          </w:tcPr>
          <w:p w:rsidR="00D907D2" w:rsidRDefault="00D907D2">
            <w:pPr>
              <w:widowControl w:val="0"/>
              <w:pBdr>
                <w:top w:val="nil"/>
                <w:left w:val="nil"/>
                <w:bottom w:val="nil"/>
                <w:right w:val="nil"/>
                <w:between w:val="nil"/>
              </w:pBdr>
              <w:spacing w:after="0"/>
              <w:rPr>
                <w:rFonts w:ascii="Times New Roman" w:hAnsi="Times New Roman"/>
                <w:sz w:val="20"/>
                <w:szCs w:val="20"/>
              </w:rPr>
            </w:pPr>
          </w:p>
        </w:tc>
      </w:tr>
      <w:tr w:rsidR="00D907D2" w:rsidTr="00D907D2">
        <w:trPr>
          <w:trHeight w:val="1691"/>
        </w:trPr>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2589" w:type="dxa"/>
            <w:shd w:val="clear" w:color="auto" w:fill="auto"/>
          </w:tcPr>
          <w:p w:rsidR="00D907D2" w:rsidRDefault="00D907D2">
            <w:pPr>
              <w:spacing w:line="240" w:lineRule="auto"/>
              <w:rPr>
                <w:rFonts w:ascii="Times New Roman" w:hAnsi="Times New Roman"/>
                <w:sz w:val="24"/>
                <w:szCs w:val="24"/>
              </w:rPr>
            </w:pPr>
            <w:r>
              <w:rPr>
                <w:rFonts w:ascii="Times New Roman" w:hAnsi="Times New Roman"/>
                <w:sz w:val="24"/>
                <w:szCs w:val="24"/>
              </w:rPr>
              <w:t>Сущность, становление и развитие мирового хозяйства в условиях глобализации. Общая характеристика мирового хозяйства</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17</w:t>
            </w:r>
          </w:p>
        </w:tc>
        <w:tc>
          <w:tcPr>
            <w:tcW w:w="852"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8</w:t>
            </w:r>
          </w:p>
        </w:tc>
        <w:tc>
          <w:tcPr>
            <w:tcW w:w="992" w:type="dxa"/>
            <w:shd w:val="clear" w:color="auto" w:fill="auto"/>
          </w:tcPr>
          <w:p w:rsidR="00D907D2" w:rsidRDefault="00A95A70" w:rsidP="00A95A70">
            <w:pPr>
              <w:tabs>
                <w:tab w:val="right" w:pos="851"/>
              </w:tabs>
              <w:spacing w:after="0" w:line="240" w:lineRule="auto"/>
              <w:ind w:firstLine="709"/>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5B0B0F">
            <w:pPr>
              <w:tabs>
                <w:tab w:val="right" w:pos="851"/>
              </w:tabs>
              <w:spacing w:after="0" w:line="240" w:lineRule="auto"/>
              <w:ind w:firstLine="709"/>
              <w:rPr>
                <w:rFonts w:ascii="Times New Roman" w:hAnsi="Times New Roman"/>
                <w:sz w:val="24"/>
                <w:szCs w:val="24"/>
              </w:rPr>
            </w:pPr>
            <w:r>
              <w:rPr>
                <w:rFonts w:ascii="Times New Roman" w:hAnsi="Times New Roman"/>
                <w:sz w:val="24"/>
                <w:szCs w:val="24"/>
              </w:rPr>
              <w:t>6</w:t>
            </w:r>
          </w:p>
        </w:tc>
        <w:tc>
          <w:tcPr>
            <w:tcW w:w="99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9</w:t>
            </w:r>
          </w:p>
        </w:tc>
        <w:tc>
          <w:tcPr>
            <w:tcW w:w="1652" w:type="dxa"/>
            <w:shd w:val="clear" w:color="auto" w:fill="auto"/>
          </w:tcPr>
          <w:p w:rsidR="00D907D2" w:rsidRDefault="00D907D2">
            <w:pPr>
              <w:tabs>
                <w:tab w:val="right" w:pos="1487"/>
              </w:tabs>
              <w:spacing w:after="0" w:line="240" w:lineRule="auto"/>
              <w:rPr>
                <w:rFonts w:ascii="Times New Roman" w:hAnsi="Times New Roman"/>
                <w:sz w:val="24"/>
                <w:szCs w:val="24"/>
              </w:rPr>
            </w:pPr>
            <w:r>
              <w:rPr>
                <w:rFonts w:ascii="Times New Roman" w:hAnsi="Times New Roman"/>
                <w:sz w:val="24"/>
                <w:szCs w:val="24"/>
              </w:rPr>
              <w:t>Опрос, дискуссия</w:t>
            </w:r>
          </w:p>
        </w:tc>
      </w:tr>
      <w:tr w:rsidR="00D907D2" w:rsidTr="00D907D2">
        <w:trPr>
          <w:trHeight w:val="557"/>
        </w:trPr>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2589" w:type="dxa"/>
            <w:shd w:val="clear" w:color="auto" w:fill="auto"/>
          </w:tcPr>
          <w:p w:rsidR="00D907D2" w:rsidRDefault="00D907D2">
            <w:pPr>
              <w:shd w:val="clear" w:color="auto" w:fill="FFFFFF"/>
              <w:spacing w:after="0" w:line="240" w:lineRule="auto"/>
              <w:rPr>
                <w:rFonts w:ascii="Times New Roman" w:hAnsi="Times New Roman"/>
                <w:sz w:val="24"/>
                <w:szCs w:val="24"/>
              </w:rPr>
            </w:pPr>
            <w:r>
              <w:rPr>
                <w:rFonts w:ascii="Times New Roman" w:hAnsi="Times New Roman"/>
                <w:sz w:val="24"/>
                <w:szCs w:val="24"/>
              </w:rPr>
              <w:t>Взаимодействие национальных экономик и институциональное устройство мировой экономики</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ind w:firstLine="709"/>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tabs>
                <w:tab w:val="right" w:pos="851"/>
              </w:tabs>
              <w:spacing w:after="0" w:line="240" w:lineRule="auto"/>
              <w:ind w:right="-105"/>
              <w:rPr>
                <w:rFonts w:ascii="Times New Roman" w:hAnsi="Times New Roman"/>
                <w:sz w:val="24"/>
                <w:szCs w:val="24"/>
              </w:rPr>
            </w:pPr>
            <w:r>
              <w:rPr>
                <w:rFonts w:ascii="Times New Roman" w:hAnsi="Times New Roman"/>
                <w:sz w:val="24"/>
                <w:szCs w:val="24"/>
              </w:rPr>
              <w:t>Опрос, решение задач и кейсов</w:t>
            </w:r>
          </w:p>
        </w:tc>
      </w:tr>
      <w:tr w:rsidR="00D907D2" w:rsidTr="00D907D2">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2589" w:type="dxa"/>
            <w:shd w:val="clear" w:color="auto" w:fill="auto"/>
          </w:tcPr>
          <w:p w:rsidR="00D907D2" w:rsidRDefault="00D907D2">
            <w:pPr>
              <w:shd w:val="clear" w:color="auto" w:fill="FFFFFF"/>
              <w:spacing w:after="0" w:line="240" w:lineRule="auto"/>
              <w:rPr>
                <w:rFonts w:ascii="Times New Roman" w:hAnsi="Times New Roman"/>
                <w:sz w:val="24"/>
                <w:szCs w:val="24"/>
              </w:rPr>
            </w:pPr>
            <w:r>
              <w:rPr>
                <w:rFonts w:ascii="Times New Roman" w:hAnsi="Times New Roman"/>
                <w:sz w:val="24"/>
                <w:szCs w:val="24"/>
              </w:rPr>
              <w:t>Динамика развития и отраслевая структура мирового хозяйства</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tabs>
                <w:tab w:val="right" w:pos="851"/>
              </w:tabs>
              <w:spacing w:after="0" w:line="240" w:lineRule="auto"/>
              <w:ind w:right="-105"/>
              <w:rPr>
                <w:rFonts w:ascii="Times New Roman" w:hAnsi="Times New Roman"/>
                <w:sz w:val="24"/>
                <w:szCs w:val="24"/>
              </w:rPr>
            </w:pPr>
            <w:r>
              <w:rPr>
                <w:rFonts w:ascii="Times New Roman" w:hAnsi="Times New Roman"/>
                <w:sz w:val="24"/>
                <w:szCs w:val="24"/>
              </w:rPr>
              <w:t>Опрос, решение задач и кейсов</w:t>
            </w:r>
          </w:p>
        </w:tc>
      </w:tr>
      <w:tr w:rsidR="00D907D2" w:rsidTr="00D907D2">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2589" w:type="dxa"/>
            <w:shd w:val="clear" w:color="auto" w:fill="auto"/>
          </w:tcPr>
          <w:p w:rsidR="00D907D2" w:rsidRDefault="00D907D2">
            <w:pPr>
              <w:spacing w:after="0" w:line="240" w:lineRule="auto"/>
              <w:ind w:right="-145"/>
              <w:rPr>
                <w:rFonts w:ascii="Times New Roman" w:hAnsi="Times New Roman"/>
                <w:sz w:val="24"/>
                <w:szCs w:val="24"/>
              </w:rPr>
            </w:pPr>
            <w:r>
              <w:rPr>
                <w:rFonts w:ascii="Times New Roman" w:hAnsi="Times New Roman"/>
                <w:sz w:val="24"/>
                <w:szCs w:val="24"/>
              </w:rPr>
              <w:t>Транснационализация мировой экономики как ведущая тенденция ее развития</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ind w:left="-707" w:firstLine="709"/>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 кейсов</w:t>
            </w:r>
          </w:p>
        </w:tc>
      </w:tr>
      <w:tr w:rsidR="00D907D2" w:rsidTr="00D907D2">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5</w:t>
            </w:r>
          </w:p>
        </w:tc>
        <w:tc>
          <w:tcPr>
            <w:tcW w:w="2589" w:type="dxa"/>
            <w:shd w:val="clear" w:color="auto" w:fill="auto"/>
          </w:tcPr>
          <w:p w:rsidR="00D907D2" w:rsidRDefault="00D907D2">
            <w:pPr>
              <w:spacing w:after="0" w:line="240" w:lineRule="auto"/>
              <w:rPr>
                <w:rFonts w:ascii="Times New Roman" w:hAnsi="Times New Roman"/>
                <w:i/>
                <w:sz w:val="24"/>
                <w:szCs w:val="24"/>
              </w:rPr>
            </w:pPr>
            <w:r>
              <w:rPr>
                <w:rFonts w:ascii="Times New Roman" w:hAnsi="Times New Roman"/>
                <w:sz w:val="24"/>
                <w:szCs w:val="24"/>
              </w:rPr>
              <w:t>Финансовая глобализация мировой экономики</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 кейсов</w:t>
            </w:r>
          </w:p>
        </w:tc>
      </w:tr>
      <w:tr w:rsidR="00D907D2" w:rsidTr="00D907D2">
        <w:trPr>
          <w:trHeight w:val="1124"/>
        </w:trPr>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2589" w:type="dxa"/>
            <w:shd w:val="clear" w:color="auto" w:fill="auto"/>
          </w:tcPr>
          <w:p w:rsidR="00D907D2" w:rsidRDefault="005B0B0F" w:rsidP="005B0B0F">
            <w:pPr>
              <w:spacing w:after="0" w:line="240" w:lineRule="auto"/>
              <w:rPr>
                <w:rFonts w:ascii="Times New Roman" w:hAnsi="Times New Roman"/>
                <w:sz w:val="24"/>
                <w:szCs w:val="24"/>
              </w:rPr>
            </w:pPr>
            <w:r>
              <w:rPr>
                <w:rFonts w:ascii="Times New Roman" w:hAnsi="Times New Roman"/>
                <w:sz w:val="24"/>
                <w:szCs w:val="24"/>
              </w:rPr>
              <w:t>М</w:t>
            </w:r>
            <w:r w:rsidR="00D907D2">
              <w:rPr>
                <w:rFonts w:ascii="Times New Roman" w:hAnsi="Times New Roman"/>
                <w:sz w:val="24"/>
                <w:szCs w:val="24"/>
              </w:rPr>
              <w:t>еждународн</w:t>
            </w:r>
            <w:r>
              <w:rPr>
                <w:rFonts w:ascii="Times New Roman" w:hAnsi="Times New Roman"/>
                <w:sz w:val="24"/>
                <w:szCs w:val="24"/>
              </w:rPr>
              <w:t>ая торговля</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spacing w:line="240" w:lineRule="auto"/>
            </w:pPr>
            <w:r>
              <w:rPr>
                <w:rFonts w:ascii="Times New Roman" w:hAnsi="Times New Roman"/>
                <w:sz w:val="24"/>
                <w:szCs w:val="24"/>
              </w:rPr>
              <w:t>Опрос, решение кейсов</w:t>
            </w:r>
          </w:p>
        </w:tc>
      </w:tr>
      <w:tr w:rsidR="00D907D2" w:rsidTr="00D907D2">
        <w:trPr>
          <w:trHeight w:val="685"/>
        </w:trPr>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7</w:t>
            </w:r>
          </w:p>
        </w:tc>
        <w:tc>
          <w:tcPr>
            <w:tcW w:w="2589" w:type="dxa"/>
            <w:shd w:val="clear" w:color="auto" w:fill="auto"/>
          </w:tcPr>
          <w:p w:rsidR="00D907D2" w:rsidRDefault="00D907D2">
            <w:pPr>
              <w:spacing w:after="0" w:line="240" w:lineRule="auto"/>
              <w:rPr>
                <w:rFonts w:ascii="Times New Roman" w:hAnsi="Times New Roman"/>
                <w:sz w:val="24"/>
                <w:szCs w:val="24"/>
              </w:rPr>
            </w:pPr>
            <w:r>
              <w:rPr>
                <w:rFonts w:ascii="Times New Roman" w:hAnsi="Times New Roman"/>
                <w:sz w:val="24"/>
                <w:szCs w:val="24"/>
              </w:rPr>
              <w:t>Эволюция мировой валютной системы</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spacing w:line="240" w:lineRule="auto"/>
            </w:pPr>
            <w:r>
              <w:rPr>
                <w:rFonts w:ascii="Times New Roman" w:hAnsi="Times New Roman"/>
                <w:sz w:val="24"/>
                <w:szCs w:val="24"/>
              </w:rPr>
              <w:t>Опрос, решение кейсов</w:t>
            </w:r>
          </w:p>
        </w:tc>
      </w:tr>
      <w:tr w:rsidR="00D907D2" w:rsidTr="00D907D2">
        <w:trPr>
          <w:trHeight w:val="784"/>
        </w:trPr>
        <w:tc>
          <w:tcPr>
            <w:tcW w:w="555"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8</w:t>
            </w:r>
          </w:p>
        </w:tc>
        <w:tc>
          <w:tcPr>
            <w:tcW w:w="2589" w:type="dxa"/>
            <w:shd w:val="clear" w:color="auto" w:fill="auto"/>
          </w:tcPr>
          <w:p w:rsidR="00D907D2" w:rsidRDefault="00D907D2">
            <w:pPr>
              <w:spacing w:after="0" w:line="240" w:lineRule="auto"/>
              <w:rPr>
                <w:rFonts w:ascii="Times New Roman" w:hAnsi="Times New Roman"/>
                <w:sz w:val="24"/>
                <w:szCs w:val="24"/>
              </w:rPr>
            </w:pPr>
            <w:r>
              <w:rPr>
                <w:rFonts w:ascii="Times New Roman" w:hAnsi="Times New Roman"/>
                <w:sz w:val="24"/>
                <w:szCs w:val="24"/>
              </w:rPr>
              <w:t>Международная экономическая интеграция</w:t>
            </w:r>
          </w:p>
        </w:tc>
        <w:tc>
          <w:tcPr>
            <w:tcW w:w="853" w:type="dxa"/>
            <w:shd w:val="clear" w:color="auto" w:fill="auto"/>
          </w:tcPr>
          <w:p w:rsidR="00D907D2" w:rsidRDefault="005B0B0F"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w:t>
            </w:r>
          </w:p>
        </w:tc>
        <w:tc>
          <w:tcPr>
            <w:tcW w:w="852"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6</w:t>
            </w:r>
          </w:p>
        </w:tc>
        <w:tc>
          <w:tcPr>
            <w:tcW w:w="992" w:type="dxa"/>
            <w:shd w:val="clear" w:color="auto" w:fill="auto"/>
          </w:tcPr>
          <w:p w:rsidR="00D907D2" w:rsidRDefault="00A95A70" w:rsidP="00A95A70">
            <w:pPr>
              <w:spacing w:after="0" w:line="240" w:lineRule="auto"/>
              <w:jc w:val="center"/>
              <w:rPr>
                <w:rFonts w:ascii="Times New Roman" w:hAnsi="Times New Roman"/>
                <w:sz w:val="24"/>
                <w:szCs w:val="24"/>
              </w:rPr>
            </w:pPr>
            <w:r>
              <w:rPr>
                <w:rFonts w:ascii="Times New Roman" w:hAnsi="Times New Roman"/>
                <w:sz w:val="24"/>
                <w:szCs w:val="24"/>
              </w:rPr>
              <w:t>2</w:t>
            </w:r>
          </w:p>
        </w:tc>
        <w:tc>
          <w:tcPr>
            <w:tcW w:w="1701"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4</w:t>
            </w:r>
          </w:p>
        </w:tc>
        <w:tc>
          <w:tcPr>
            <w:tcW w:w="993" w:type="dxa"/>
            <w:shd w:val="clear" w:color="auto" w:fill="auto"/>
          </w:tcPr>
          <w:p w:rsidR="00D907D2" w:rsidRDefault="005B0B0F" w:rsidP="00A95A70">
            <w:pPr>
              <w:spacing w:after="0" w:line="240" w:lineRule="auto"/>
              <w:jc w:val="center"/>
              <w:rPr>
                <w:rFonts w:ascii="Times New Roman" w:hAnsi="Times New Roman"/>
                <w:sz w:val="24"/>
                <w:szCs w:val="24"/>
              </w:rPr>
            </w:pPr>
            <w:r>
              <w:rPr>
                <w:rFonts w:ascii="Times New Roman" w:hAnsi="Times New Roman"/>
                <w:sz w:val="24"/>
                <w:szCs w:val="24"/>
              </w:rPr>
              <w:t>8</w:t>
            </w:r>
          </w:p>
        </w:tc>
        <w:tc>
          <w:tcPr>
            <w:tcW w:w="1652" w:type="dxa"/>
            <w:shd w:val="clear" w:color="auto" w:fill="auto"/>
          </w:tcPr>
          <w:p w:rsidR="00D907D2" w:rsidRDefault="00D907D2">
            <w:pPr>
              <w:spacing w:line="240" w:lineRule="auto"/>
            </w:pPr>
            <w:r>
              <w:rPr>
                <w:rFonts w:ascii="Times New Roman" w:hAnsi="Times New Roman"/>
                <w:sz w:val="24"/>
                <w:szCs w:val="24"/>
              </w:rPr>
              <w:t>Опрос, решение кейсов</w:t>
            </w:r>
          </w:p>
        </w:tc>
      </w:tr>
      <w:tr w:rsidR="00D907D2" w:rsidTr="00D907D2">
        <w:trPr>
          <w:trHeight w:val="884"/>
        </w:trPr>
        <w:tc>
          <w:tcPr>
            <w:tcW w:w="555" w:type="dxa"/>
            <w:shd w:val="clear" w:color="auto" w:fill="auto"/>
          </w:tcPr>
          <w:p w:rsidR="00D907D2" w:rsidRDefault="00D907D2">
            <w:pPr>
              <w:tabs>
                <w:tab w:val="right" w:pos="851"/>
              </w:tabs>
              <w:spacing w:after="0" w:line="240" w:lineRule="auto"/>
              <w:ind w:firstLine="709"/>
              <w:rPr>
                <w:rFonts w:ascii="Times New Roman" w:hAnsi="Times New Roman"/>
                <w:sz w:val="24"/>
                <w:szCs w:val="24"/>
              </w:rPr>
            </w:pPr>
          </w:p>
        </w:tc>
        <w:tc>
          <w:tcPr>
            <w:tcW w:w="2589"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В целом по дисциплине</w:t>
            </w:r>
          </w:p>
        </w:tc>
        <w:tc>
          <w:tcPr>
            <w:tcW w:w="853"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144</w:t>
            </w:r>
          </w:p>
        </w:tc>
        <w:tc>
          <w:tcPr>
            <w:tcW w:w="852"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50</w:t>
            </w:r>
          </w:p>
        </w:tc>
        <w:tc>
          <w:tcPr>
            <w:tcW w:w="992" w:type="dxa"/>
            <w:shd w:val="clear" w:color="auto" w:fill="auto"/>
          </w:tcPr>
          <w:p w:rsidR="00D907D2" w:rsidRDefault="00D907D2" w:rsidP="00A95A70">
            <w:pPr>
              <w:jc w:val="center"/>
              <w:rPr>
                <w:rFonts w:ascii="Times New Roman" w:hAnsi="Times New Roman"/>
                <w:sz w:val="24"/>
                <w:szCs w:val="24"/>
              </w:rPr>
            </w:pPr>
            <w:r>
              <w:rPr>
                <w:rFonts w:ascii="Times New Roman" w:hAnsi="Times New Roman"/>
                <w:sz w:val="24"/>
                <w:szCs w:val="24"/>
              </w:rPr>
              <w:t>16</w:t>
            </w:r>
          </w:p>
        </w:tc>
        <w:tc>
          <w:tcPr>
            <w:tcW w:w="1701" w:type="dxa"/>
            <w:shd w:val="clear" w:color="auto" w:fill="auto"/>
          </w:tcPr>
          <w:p w:rsidR="00D907D2" w:rsidRDefault="00D907D2" w:rsidP="00A95A70">
            <w:pPr>
              <w:tabs>
                <w:tab w:val="right" w:pos="851"/>
              </w:tabs>
              <w:spacing w:after="0" w:line="240" w:lineRule="auto"/>
              <w:ind w:left="-95" w:firstLine="95"/>
              <w:jc w:val="center"/>
              <w:rPr>
                <w:rFonts w:ascii="Times New Roman" w:hAnsi="Times New Roman"/>
                <w:sz w:val="24"/>
                <w:szCs w:val="24"/>
              </w:rPr>
            </w:pPr>
            <w:r>
              <w:rPr>
                <w:rFonts w:ascii="Times New Roman" w:hAnsi="Times New Roman"/>
                <w:sz w:val="24"/>
                <w:szCs w:val="24"/>
              </w:rPr>
              <w:t>34</w:t>
            </w:r>
          </w:p>
        </w:tc>
        <w:tc>
          <w:tcPr>
            <w:tcW w:w="993"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94</w:t>
            </w:r>
          </w:p>
        </w:tc>
        <w:tc>
          <w:tcPr>
            <w:tcW w:w="1652"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b/>
                <w:sz w:val="24"/>
                <w:szCs w:val="24"/>
              </w:rPr>
              <w:t>Согласно учебному плану: домашнее творческое задание</w:t>
            </w:r>
          </w:p>
        </w:tc>
      </w:tr>
      <w:tr w:rsidR="00D907D2" w:rsidTr="006152A8">
        <w:trPr>
          <w:trHeight w:val="367"/>
        </w:trPr>
        <w:tc>
          <w:tcPr>
            <w:tcW w:w="555" w:type="dxa"/>
            <w:shd w:val="clear" w:color="auto" w:fill="auto"/>
          </w:tcPr>
          <w:p w:rsidR="00D907D2" w:rsidRDefault="00D907D2">
            <w:pPr>
              <w:tabs>
                <w:tab w:val="right" w:pos="851"/>
              </w:tabs>
              <w:spacing w:after="0" w:line="240" w:lineRule="auto"/>
              <w:ind w:firstLine="709"/>
              <w:rPr>
                <w:rFonts w:ascii="Times New Roman" w:hAnsi="Times New Roman"/>
                <w:sz w:val="24"/>
                <w:szCs w:val="24"/>
              </w:rPr>
            </w:pPr>
          </w:p>
        </w:tc>
        <w:tc>
          <w:tcPr>
            <w:tcW w:w="2589" w:type="dxa"/>
            <w:shd w:val="clear" w:color="auto" w:fill="auto"/>
          </w:tcPr>
          <w:p w:rsidR="00D907D2" w:rsidRDefault="00D907D2">
            <w:pPr>
              <w:tabs>
                <w:tab w:val="right" w:pos="851"/>
              </w:tabs>
              <w:spacing w:after="0" w:line="240" w:lineRule="auto"/>
              <w:rPr>
                <w:rFonts w:ascii="Times New Roman" w:hAnsi="Times New Roman"/>
                <w:sz w:val="24"/>
                <w:szCs w:val="24"/>
              </w:rPr>
            </w:pPr>
            <w:r>
              <w:rPr>
                <w:rFonts w:ascii="Times New Roman" w:hAnsi="Times New Roman"/>
                <w:sz w:val="24"/>
                <w:szCs w:val="24"/>
              </w:rPr>
              <w:t>В %</w:t>
            </w:r>
          </w:p>
        </w:tc>
        <w:tc>
          <w:tcPr>
            <w:tcW w:w="853"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100</w:t>
            </w:r>
          </w:p>
        </w:tc>
        <w:tc>
          <w:tcPr>
            <w:tcW w:w="852"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35</w:t>
            </w:r>
          </w:p>
        </w:tc>
        <w:tc>
          <w:tcPr>
            <w:tcW w:w="992" w:type="dxa"/>
            <w:shd w:val="clear" w:color="auto" w:fill="auto"/>
          </w:tcPr>
          <w:p w:rsidR="00610A10" w:rsidRDefault="00610A10" w:rsidP="00610A10">
            <w:pPr>
              <w:jc w:val="center"/>
              <w:rPr>
                <w:rFonts w:ascii="Times New Roman" w:hAnsi="Times New Roman"/>
                <w:sz w:val="24"/>
                <w:szCs w:val="24"/>
              </w:rPr>
            </w:pPr>
            <w:r>
              <w:rPr>
                <w:rFonts w:ascii="Times New Roman" w:hAnsi="Times New Roman"/>
                <w:sz w:val="24"/>
                <w:szCs w:val="24"/>
              </w:rPr>
              <w:t>3</w:t>
            </w:r>
            <w:r w:rsidR="00D907D2">
              <w:rPr>
                <w:rFonts w:ascii="Times New Roman" w:hAnsi="Times New Roman"/>
                <w:sz w:val="24"/>
                <w:szCs w:val="24"/>
              </w:rPr>
              <w:t>2</w:t>
            </w:r>
          </w:p>
        </w:tc>
        <w:tc>
          <w:tcPr>
            <w:tcW w:w="1701" w:type="dxa"/>
            <w:shd w:val="clear" w:color="auto" w:fill="auto"/>
          </w:tcPr>
          <w:p w:rsidR="00D907D2" w:rsidRDefault="00610A10" w:rsidP="00A95A70">
            <w:pPr>
              <w:tabs>
                <w:tab w:val="right" w:pos="851"/>
              </w:tabs>
              <w:spacing w:after="0" w:line="240" w:lineRule="auto"/>
              <w:ind w:left="-95" w:firstLine="95"/>
              <w:jc w:val="center"/>
              <w:rPr>
                <w:rFonts w:ascii="Times New Roman" w:hAnsi="Times New Roman"/>
                <w:sz w:val="24"/>
                <w:szCs w:val="24"/>
              </w:rPr>
            </w:pPr>
            <w:r>
              <w:rPr>
                <w:rFonts w:ascii="Times New Roman" w:hAnsi="Times New Roman"/>
                <w:sz w:val="24"/>
                <w:szCs w:val="24"/>
              </w:rPr>
              <w:t>68</w:t>
            </w:r>
          </w:p>
        </w:tc>
        <w:tc>
          <w:tcPr>
            <w:tcW w:w="993" w:type="dxa"/>
            <w:shd w:val="clear" w:color="auto" w:fill="auto"/>
          </w:tcPr>
          <w:p w:rsidR="00D907D2" w:rsidRDefault="00D907D2" w:rsidP="00A95A70">
            <w:pPr>
              <w:tabs>
                <w:tab w:val="right" w:pos="851"/>
              </w:tabs>
              <w:spacing w:after="0" w:line="240" w:lineRule="auto"/>
              <w:jc w:val="center"/>
              <w:rPr>
                <w:rFonts w:ascii="Times New Roman" w:hAnsi="Times New Roman"/>
                <w:sz w:val="24"/>
                <w:szCs w:val="24"/>
              </w:rPr>
            </w:pPr>
            <w:r>
              <w:rPr>
                <w:rFonts w:ascii="Times New Roman" w:hAnsi="Times New Roman"/>
                <w:sz w:val="24"/>
                <w:szCs w:val="24"/>
              </w:rPr>
              <w:t>65</w:t>
            </w:r>
          </w:p>
        </w:tc>
        <w:tc>
          <w:tcPr>
            <w:tcW w:w="1652" w:type="dxa"/>
            <w:shd w:val="clear" w:color="auto" w:fill="auto"/>
          </w:tcPr>
          <w:p w:rsidR="00D907D2" w:rsidRDefault="00D907D2">
            <w:pPr>
              <w:tabs>
                <w:tab w:val="right" w:pos="851"/>
              </w:tabs>
              <w:spacing w:after="0" w:line="240" w:lineRule="auto"/>
              <w:rPr>
                <w:rFonts w:ascii="Times New Roman" w:hAnsi="Times New Roman"/>
                <w:b/>
                <w:sz w:val="24"/>
                <w:szCs w:val="24"/>
              </w:rPr>
            </w:pPr>
          </w:p>
        </w:tc>
      </w:tr>
    </w:tbl>
    <w:p w:rsidR="0036040D" w:rsidRDefault="001F21A8" w:rsidP="00317078">
      <w:pPr>
        <w:pStyle w:val="1"/>
        <w:numPr>
          <w:ilvl w:val="1"/>
          <w:numId w:val="21"/>
        </w:numPr>
        <w:jc w:val="both"/>
        <w:rPr>
          <w:rFonts w:ascii="Times New Roman" w:hAnsi="Times New Roman"/>
          <w:sz w:val="28"/>
          <w:szCs w:val="28"/>
        </w:rPr>
      </w:pPr>
      <w:bookmarkStart w:id="14" w:name="_heading=h.2s8eyo1" w:colFirst="0" w:colLast="0"/>
      <w:bookmarkStart w:id="15" w:name="_Toc84853236"/>
      <w:bookmarkEnd w:id="14"/>
      <w:r>
        <w:rPr>
          <w:rFonts w:ascii="Times New Roman" w:hAnsi="Times New Roman"/>
          <w:sz w:val="28"/>
          <w:szCs w:val="28"/>
        </w:rPr>
        <w:t>Содержание семинаров, практических занятий</w:t>
      </w:r>
      <w:bookmarkEnd w:id="15"/>
      <w:r>
        <w:rPr>
          <w:rFonts w:ascii="Times New Roman" w:hAnsi="Times New Roman"/>
          <w:sz w:val="28"/>
          <w:szCs w:val="28"/>
        </w:rPr>
        <w:t xml:space="preserve"> </w:t>
      </w:r>
    </w:p>
    <w:tbl>
      <w:tblPr>
        <w:tblStyle w:val="afd"/>
        <w:tblW w:w="1049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4"/>
        <w:gridCol w:w="7229"/>
        <w:gridCol w:w="1418"/>
      </w:tblGrid>
      <w:tr w:rsidR="0036040D">
        <w:tc>
          <w:tcPr>
            <w:tcW w:w="1844" w:type="dxa"/>
          </w:tcPr>
          <w:p w:rsidR="0036040D" w:rsidRDefault="001F21A8">
            <w:pPr>
              <w:keepNext/>
              <w:spacing w:after="0" w:line="240" w:lineRule="auto"/>
              <w:jc w:val="both"/>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7229" w:type="dxa"/>
          </w:tcPr>
          <w:p w:rsidR="0036040D" w:rsidRDefault="001F21A8">
            <w:pPr>
              <w:keepNext/>
              <w:spacing w:after="0" w:line="240" w:lineRule="auto"/>
              <w:jc w:val="both"/>
              <w:rPr>
                <w:rFonts w:ascii="Times New Roman" w:hAnsi="Times New Roman"/>
                <w:b/>
                <w:sz w:val="24"/>
                <w:szCs w:val="24"/>
              </w:rPr>
            </w:pPr>
            <w:r>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418" w:type="dxa"/>
          </w:tcPr>
          <w:p w:rsidR="0036040D" w:rsidRDefault="001F21A8">
            <w:pPr>
              <w:keepNext/>
              <w:spacing w:after="0" w:line="240" w:lineRule="auto"/>
              <w:jc w:val="both"/>
              <w:rPr>
                <w:rFonts w:ascii="Times New Roman" w:hAnsi="Times New Roman"/>
                <w:b/>
                <w:sz w:val="24"/>
                <w:szCs w:val="24"/>
              </w:rPr>
            </w:pPr>
            <w:r>
              <w:rPr>
                <w:rFonts w:ascii="Times New Roman" w:hAnsi="Times New Roman"/>
                <w:b/>
                <w:sz w:val="24"/>
                <w:szCs w:val="24"/>
              </w:rPr>
              <w:t>Формы проведения занятий</w:t>
            </w:r>
          </w:p>
        </w:tc>
      </w:tr>
      <w:tr w:rsidR="0036040D">
        <w:tc>
          <w:tcPr>
            <w:tcW w:w="1844" w:type="dxa"/>
          </w:tcPr>
          <w:p w:rsidR="0036040D" w:rsidRDefault="001F21A8">
            <w:pPr>
              <w:keepNext/>
              <w:spacing w:after="0" w:line="240" w:lineRule="auto"/>
              <w:jc w:val="both"/>
              <w:rPr>
                <w:rFonts w:ascii="Times New Roman" w:hAnsi="Times New Roman"/>
                <w:sz w:val="24"/>
                <w:szCs w:val="24"/>
              </w:rPr>
            </w:pPr>
            <w:r>
              <w:rPr>
                <w:rFonts w:ascii="Times New Roman" w:hAnsi="Times New Roman"/>
                <w:sz w:val="24"/>
                <w:szCs w:val="24"/>
              </w:rPr>
              <w:t>Понятие и сущность мирового хозяйства и основные тенденции его развития</w:t>
            </w:r>
          </w:p>
        </w:tc>
        <w:tc>
          <w:tcPr>
            <w:tcW w:w="7229" w:type="dxa"/>
          </w:tcPr>
          <w:p w:rsidR="0036040D" w:rsidRDefault="001F21A8">
            <w:pPr>
              <w:numPr>
                <w:ilvl w:val="0"/>
                <w:numId w:val="7"/>
              </w:numPr>
              <w:pBdr>
                <w:top w:val="nil"/>
                <w:left w:val="nil"/>
                <w:bottom w:val="nil"/>
                <w:right w:val="nil"/>
                <w:between w:val="nil"/>
              </w:pBdr>
              <w:spacing w:after="0" w:line="240" w:lineRule="auto"/>
              <w:ind w:left="0" w:firstLine="3"/>
              <w:rPr>
                <w:rFonts w:ascii="Times New Roman" w:hAnsi="Times New Roman"/>
                <w:color w:val="000000"/>
                <w:sz w:val="24"/>
                <w:szCs w:val="24"/>
              </w:rPr>
            </w:pPr>
            <w:r>
              <w:rPr>
                <w:rFonts w:ascii="Times New Roman" w:hAnsi="Times New Roman"/>
                <w:color w:val="000000"/>
                <w:sz w:val="24"/>
                <w:szCs w:val="24"/>
              </w:rPr>
              <w:t>Мировое хозяйство как система. Субъекты мирового хозяйства</w:t>
            </w:r>
          </w:p>
          <w:p w:rsidR="0036040D" w:rsidRDefault="001F21A8">
            <w:pPr>
              <w:numPr>
                <w:ilvl w:val="0"/>
                <w:numId w:val="7"/>
              </w:numPr>
              <w:pBdr>
                <w:top w:val="nil"/>
                <w:left w:val="nil"/>
                <w:bottom w:val="nil"/>
                <w:right w:val="nil"/>
                <w:between w:val="nil"/>
              </w:pBdr>
              <w:spacing w:after="0" w:line="240" w:lineRule="auto"/>
              <w:ind w:left="0" w:firstLine="3"/>
              <w:rPr>
                <w:rFonts w:ascii="Times New Roman" w:hAnsi="Times New Roman"/>
                <w:color w:val="000000"/>
                <w:sz w:val="24"/>
                <w:szCs w:val="24"/>
              </w:rPr>
            </w:pPr>
            <w:r>
              <w:rPr>
                <w:rFonts w:ascii="Times New Roman" w:hAnsi="Times New Roman"/>
                <w:color w:val="000000"/>
                <w:sz w:val="24"/>
                <w:szCs w:val="24"/>
              </w:rPr>
              <w:t>Этапы становления и развития мирового хозяйства. Факторы, влияющие на его развитие.</w:t>
            </w:r>
          </w:p>
          <w:p w:rsidR="0036040D" w:rsidRDefault="001F21A8">
            <w:pPr>
              <w:numPr>
                <w:ilvl w:val="0"/>
                <w:numId w:val="7"/>
              </w:numPr>
              <w:pBdr>
                <w:top w:val="nil"/>
                <w:left w:val="nil"/>
                <w:bottom w:val="nil"/>
                <w:right w:val="nil"/>
                <w:between w:val="nil"/>
              </w:pBdr>
              <w:spacing w:after="0" w:line="240" w:lineRule="auto"/>
              <w:ind w:left="0" w:firstLine="3"/>
              <w:rPr>
                <w:rFonts w:ascii="Times New Roman" w:hAnsi="Times New Roman"/>
                <w:color w:val="000000"/>
                <w:sz w:val="24"/>
                <w:szCs w:val="24"/>
              </w:rPr>
            </w:pPr>
            <w:r>
              <w:rPr>
                <w:rFonts w:ascii="Times New Roman" w:hAnsi="Times New Roman"/>
                <w:color w:val="000000"/>
                <w:sz w:val="24"/>
                <w:szCs w:val="24"/>
              </w:rPr>
              <w:t>Ресурсный потенциал мирового хозяйства. Роль природных ресурсов и экологические ограничения в современной мировой экономике.</w:t>
            </w:r>
          </w:p>
          <w:p w:rsidR="0036040D" w:rsidRDefault="001F21A8">
            <w:pPr>
              <w:numPr>
                <w:ilvl w:val="0"/>
                <w:numId w:val="7"/>
              </w:numPr>
              <w:pBdr>
                <w:top w:val="nil"/>
                <w:left w:val="nil"/>
                <w:bottom w:val="nil"/>
                <w:right w:val="nil"/>
                <w:between w:val="nil"/>
              </w:pBdr>
              <w:spacing w:after="0" w:line="240" w:lineRule="auto"/>
              <w:ind w:left="0" w:firstLine="3"/>
              <w:rPr>
                <w:rFonts w:ascii="Times New Roman" w:hAnsi="Times New Roman"/>
                <w:color w:val="000000"/>
                <w:sz w:val="24"/>
                <w:szCs w:val="24"/>
              </w:rPr>
            </w:pPr>
            <w:r>
              <w:rPr>
                <w:rFonts w:ascii="Times New Roman" w:hAnsi="Times New Roman"/>
                <w:color w:val="000000"/>
                <w:sz w:val="24"/>
                <w:szCs w:val="24"/>
              </w:rPr>
              <w:t>Основные тенденции развития мирового хозяйства: транснационализация, рост взаимозависимости стран, экономическая интеграция и др.</w:t>
            </w:r>
          </w:p>
          <w:p w:rsidR="0036040D" w:rsidRDefault="001F21A8">
            <w:pPr>
              <w:numPr>
                <w:ilvl w:val="0"/>
                <w:numId w:val="7"/>
              </w:numPr>
              <w:pBdr>
                <w:top w:val="nil"/>
                <w:left w:val="nil"/>
                <w:bottom w:val="nil"/>
                <w:right w:val="nil"/>
                <w:between w:val="nil"/>
              </w:pBdr>
              <w:spacing w:after="0" w:line="240" w:lineRule="auto"/>
              <w:ind w:left="0" w:firstLine="3"/>
              <w:rPr>
                <w:rFonts w:ascii="Times New Roman" w:hAnsi="Times New Roman"/>
                <w:color w:val="000000"/>
                <w:sz w:val="24"/>
                <w:szCs w:val="24"/>
              </w:rPr>
            </w:pPr>
            <w:r>
              <w:rPr>
                <w:rFonts w:ascii="Times New Roman" w:hAnsi="Times New Roman"/>
                <w:color w:val="000000"/>
                <w:sz w:val="24"/>
                <w:szCs w:val="24"/>
              </w:rPr>
              <w:t>Понятие модели мирового экономического развития. Формирование новой модели мирового экономического развития и ее характерные черты.</w:t>
            </w:r>
          </w:p>
          <w:p w:rsidR="0036040D" w:rsidRDefault="001F21A8">
            <w:pPr>
              <w:keepNext/>
              <w:spacing w:after="0" w:line="240" w:lineRule="auto"/>
              <w:jc w:val="both"/>
              <w:rPr>
                <w:rFonts w:ascii="Times New Roman" w:hAnsi="Times New Roman"/>
                <w:sz w:val="24"/>
                <w:szCs w:val="24"/>
              </w:rPr>
            </w:pPr>
            <w:r>
              <w:rPr>
                <w:rFonts w:ascii="Times New Roman" w:hAnsi="Times New Roman"/>
                <w:sz w:val="24"/>
                <w:szCs w:val="24"/>
              </w:rPr>
              <w:t>Источники: 5, 1, 3, 6, 2, 4, 7.</w:t>
            </w:r>
          </w:p>
          <w:p w:rsidR="0036040D" w:rsidRDefault="0036040D">
            <w:pPr>
              <w:keepNext/>
              <w:spacing w:after="0" w:line="240" w:lineRule="auto"/>
              <w:jc w:val="both"/>
              <w:rPr>
                <w:rFonts w:ascii="Times New Roman" w:hAnsi="Times New Roman"/>
                <w:b/>
                <w:sz w:val="24"/>
                <w:szCs w:val="24"/>
              </w:rPr>
            </w:pPr>
          </w:p>
        </w:tc>
        <w:tc>
          <w:tcPr>
            <w:tcW w:w="1418" w:type="dxa"/>
          </w:tcPr>
          <w:p w:rsidR="0036040D" w:rsidRDefault="001F21A8">
            <w:pPr>
              <w:keepNext/>
              <w:spacing w:after="0" w:line="240" w:lineRule="auto"/>
              <w:jc w:val="both"/>
              <w:rPr>
                <w:rFonts w:ascii="Times New Roman" w:hAnsi="Times New Roman"/>
                <w:b/>
                <w:sz w:val="24"/>
                <w:szCs w:val="24"/>
              </w:rPr>
            </w:pPr>
            <w:r>
              <w:rPr>
                <w:rFonts w:ascii="Times New Roman" w:hAnsi="Times New Roman"/>
                <w:sz w:val="24"/>
                <w:szCs w:val="24"/>
              </w:rPr>
              <w:t>Дискуссия, разбор кейсов</w:t>
            </w:r>
          </w:p>
        </w:tc>
      </w:tr>
      <w:tr w:rsidR="0036040D">
        <w:tc>
          <w:tcPr>
            <w:tcW w:w="1844" w:type="dxa"/>
          </w:tcPr>
          <w:p w:rsidR="0036040D" w:rsidRDefault="001F21A8">
            <w:pPr>
              <w:shd w:val="clear" w:color="auto" w:fill="FFFFFF"/>
              <w:spacing w:after="0" w:line="240" w:lineRule="auto"/>
              <w:rPr>
                <w:rFonts w:ascii="Times New Roman" w:hAnsi="Times New Roman"/>
                <w:sz w:val="24"/>
                <w:szCs w:val="24"/>
              </w:rPr>
            </w:pPr>
            <w:r>
              <w:rPr>
                <w:rFonts w:ascii="Times New Roman" w:hAnsi="Times New Roman"/>
                <w:sz w:val="24"/>
                <w:szCs w:val="24"/>
              </w:rPr>
              <w:t xml:space="preserve">Сущность, становление и развитие мирового хозяйства в условиях глобализации. Общая характеристика мирового хозяйства </w:t>
            </w:r>
          </w:p>
        </w:tc>
        <w:tc>
          <w:tcPr>
            <w:tcW w:w="7229" w:type="dxa"/>
          </w:tcPr>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Глобализация мирового хозяйства как современный этап интернационализации хозяйственной жизни. Предпосылки и проявления глобализации. Противоречивый характер глобализации. </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Новые явления в процессах глобализации. Глобализация и глокализация. </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Кризис глобализации или ее новая модель?</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Различное влияние глобализации на передовые страны и страны периферии и </w:t>
            </w:r>
          </w:p>
          <w:p w:rsidR="0036040D" w:rsidRDefault="001F21A8">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 xml:space="preserve"> полупериферии.  Понятие антиглобализма и его причины.</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Социальные последствия глобализации. </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Глобальные проблемы в мировой экономике: бедность, социальное неравенство, безработица, истощение природных ресурсов, загрязнение окружающей среды, международный терроризм и другие. Необходимость согласованного решения глобальных проблем в исторически короткие сроки.</w:t>
            </w:r>
          </w:p>
          <w:p w:rsidR="0036040D" w:rsidRDefault="001F21A8">
            <w:pPr>
              <w:numPr>
                <w:ilvl w:val="0"/>
                <w:numId w:val="8"/>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Проблема устойчивого развития.</w:t>
            </w:r>
          </w:p>
          <w:p w:rsidR="0036040D" w:rsidRDefault="001F21A8">
            <w:pPr>
              <w:widowControl w:val="0"/>
              <w:pBdr>
                <w:top w:val="nil"/>
                <w:left w:val="nil"/>
                <w:bottom w:val="nil"/>
                <w:right w:val="nil"/>
                <w:between w:val="nil"/>
              </w:pBdr>
              <w:tabs>
                <w:tab w:val="left" w:pos="3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Источники: 5, 1, 3, 6, 2, 4, 7.</w:t>
            </w:r>
          </w:p>
          <w:p w:rsidR="0036040D" w:rsidRDefault="0036040D">
            <w:pPr>
              <w:widowControl w:val="0"/>
              <w:pBdr>
                <w:top w:val="nil"/>
                <w:left w:val="nil"/>
                <w:bottom w:val="nil"/>
                <w:right w:val="nil"/>
                <w:between w:val="nil"/>
              </w:pBdr>
              <w:tabs>
                <w:tab w:val="left" w:pos="300"/>
              </w:tabs>
              <w:spacing w:after="0" w:line="240" w:lineRule="auto"/>
              <w:jc w:val="both"/>
              <w:rPr>
                <w:rFonts w:ascii="Times New Roman" w:hAnsi="Times New Roman"/>
                <w:color w:val="FF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 xml:space="preserve">Дискуссия, разбор кейсов </w:t>
            </w:r>
          </w:p>
        </w:tc>
      </w:tr>
      <w:tr w:rsidR="0036040D">
        <w:trPr>
          <w:trHeight w:val="3115"/>
        </w:trPr>
        <w:tc>
          <w:tcPr>
            <w:tcW w:w="1844" w:type="dxa"/>
          </w:tcPr>
          <w:p w:rsidR="0036040D" w:rsidRDefault="001F21A8">
            <w:pPr>
              <w:shd w:val="clear" w:color="auto" w:fill="FFFFFF"/>
              <w:spacing w:after="0" w:line="240" w:lineRule="auto"/>
              <w:rPr>
                <w:rFonts w:ascii="Times New Roman" w:hAnsi="Times New Roman"/>
                <w:sz w:val="24"/>
                <w:szCs w:val="24"/>
              </w:rPr>
            </w:pPr>
            <w:r>
              <w:rPr>
                <w:rFonts w:ascii="Times New Roman" w:hAnsi="Times New Roman"/>
                <w:sz w:val="24"/>
                <w:szCs w:val="24"/>
              </w:rPr>
              <w:lastRenderedPageBreak/>
              <w:t>Взаимодействие национальных экономик и институциональное устройство мировой экономики</w:t>
            </w:r>
          </w:p>
        </w:tc>
        <w:tc>
          <w:tcPr>
            <w:tcW w:w="7229" w:type="dxa"/>
          </w:tcPr>
          <w:p w:rsidR="0036040D" w:rsidRDefault="001F21A8">
            <w:pPr>
              <w:numPr>
                <w:ilvl w:val="0"/>
                <w:numId w:val="5"/>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Социально-экономическая классификация стран мирового хозяйства: различные критерии и подходы. </w:t>
            </w:r>
          </w:p>
          <w:p w:rsidR="0036040D" w:rsidRDefault="001F21A8">
            <w:pPr>
              <w:numPr>
                <w:ilvl w:val="0"/>
                <w:numId w:val="5"/>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Роль передовых стран в мировой экономике и их характерные черты.</w:t>
            </w:r>
          </w:p>
          <w:p w:rsidR="0036040D" w:rsidRDefault="001F21A8">
            <w:pPr>
              <w:numPr>
                <w:ilvl w:val="0"/>
                <w:numId w:val="5"/>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Современные изменения в положении развивающихся стран в мировом хозяйстве, их дифференциация. </w:t>
            </w:r>
          </w:p>
          <w:p w:rsidR="0036040D" w:rsidRDefault="001F21A8">
            <w:pPr>
              <w:numPr>
                <w:ilvl w:val="0"/>
                <w:numId w:val="5"/>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Феномен «новых индустриальных стран» и их положение в мировом хозяйстве.</w:t>
            </w:r>
          </w:p>
          <w:p w:rsidR="0036040D" w:rsidRDefault="001F21A8">
            <w:pPr>
              <w:numPr>
                <w:ilvl w:val="0"/>
                <w:numId w:val="5"/>
              </w:numPr>
              <w:pBdr>
                <w:top w:val="nil"/>
                <w:left w:val="nil"/>
                <w:bottom w:val="nil"/>
                <w:right w:val="nil"/>
                <w:between w:val="nil"/>
              </w:pBdr>
              <w:spacing w:after="0" w:line="240" w:lineRule="auto"/>
              <w:ind w:left="0" w:firstLine="0"/>
              <w:jc w:val="both"/>
            </w:pPr>
            <w:r>
              <w:rPr>
                <w:rFonts w:ascii="Times New Roman" w:hAnsi="Times New Roman"/>
                <w:color w:val="000000"/>
                <w:sz w:val="24"/>
                <w:szCs w:val="24"/>
              </w:rPr>
              <w:t>Страны с формирующимся рынком в мировой экономике. Страны БРИКС и их место в мировой экономике.</w:t>
            </w:r>
          </w:p>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Источники: 5, 1, 3, 6, 2, 4, 7.</w:t>
            </w:r>
          </w:p>
          <w:p w:rsidR="0036040D" w:rsidRDefault="0036040D">
            <w:pPr>
              <w:spacing w:after="0" w:line="240" w:lineRule="auto"/>
              <w:jc w:val="both"/>
              <w:rPr>
                <w:rFonts w:ascii="Times New Roman" w:hAnsi="Times New Roman"/>
                <w:color w:val="FF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Дискуссия, решение расчетных задач, разбор кейсов, выполнение практико-ориентированных заданий</w:t>
            </w:r>
          </w:p>
        </w:tc>
      </w:tr>
      <w:tr w:rsidR="0036040D">
        <w:tc>
          <w:tcPr>
            <w:tcW w:w="1844" w:type="dxa"/>
          </w:tcPr>
          <w:p w:rsidR="0036040D" w:rsidRDefault="001F21A8">
            <w:pPr>
              <w:spacing w:after="0" w:line="240" w:lineRule="auto"/>
              <w:rPr>
                <w:rFonts w:ascii="Times New Roman" w:hAnsi="Times New Roman"/>
                <w:sz w:val="24"/>
                <w:szCs w:val="24"/>
              </w:rPr>
            </w:pPr>
            <w:r>
              <w:rPr>
                <w:rFonts w:ascii="Times New Roman" w:hAnsi="Times New Roman"/>
                <w:sz w:val="24"/>
                <w:szCs w:val="24"/>
              </w:rPr>
              <w:t>Транснационализация мировой экономики как ведущая тенденция ее развития</w:t>
            </w:r>
          </w:p>
        </w:tc>
        <w:tc>
          <w:tcPr>
            <w:tcW w:w="7229" w:type="dxa"/>
          </w:tcPr>
          <w:p w:rsidR="0036040D" w:rsidRDefault="001F21A8">
            <w:pPr>
              <w:numPr>
                <w:ilvl w:val="0"/>
                <w:numId w:val="1"/>
              </w:numPr>
              <w:spacing w:after="0" w:line="240" w:lineRule="auto"/>
              <w:ind w:left="0" w:firstLine="0"/>
              <w:jc w:val="both"/>
              <w:rPr>
                <w:rFonts w:ascii="Times New Roman" w:hAnsi="Times New Roman"/>
                <w:sz w:val="24"/>
                <w:szCs w:val="24"/>
              </w:rPr>
            </w:pPr>
            <w:r>
              <w:rPr>
                <w:rFonts w:ascii="Times New Roman" w:hAnsi="Times New Roman"/>
                <w:sz w:val="24"/>
                <w:szCs w:val="24"/>
              </w:rPr>
              <w:t>Понятие транснациональной компании.</w:t>
            </w:r>
          </w:p>
          <w:p w:rsidR="0036040D" w:rsidRDefault="001F21A8">
            <w:pPr>
              <w:numPr>
                <w:ilvl w:val="0"/>
                <w:numId w:val="1"/>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Генезис, сущность и эволюция современных ТНК. Позиции ТНК в мировом хозяйстве.</w:t>
            </w:r>
          </w:p>
          <w:p w:rsidR="0036040D" w:rsidRDefault="001F21A8">
            <w:pPr>
              <w:numPr>
                <w:ilvl w:val="0"/>
                <w:numId w:val="1"/>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 xml:space="preserve">Роль ТНК в усилении взаимозависимости государств. </w:t>
            </w:r>
          </w:p>
          <w:p w:rsidR="0036040D" w:rsidRDefault="001F21A8">
            <w:pPr>
              <w:numPr>
                <w:ilvl w:val="0"/>
                <w:numId w:val="1"/>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 xml:space="preserve">Глобальные тенденции в развитии международного производства. Позиции крупнейших ТНК в современной мировой экономике, их роль в глобализации мирового хозяйства. </w:t>
            </w:r>
          </w:p>
          <w:p w:rsidR="0036040D" w:rsidRDefault="001F21A8">
            <w:pPr>
              <w:numPr>
                <w:ilvl w:val="0"/>
                <w:numId w:val="1"/>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Последствия деятельности ТНК для принимающих стран и стран базирования.</w:t>
            </w:r>
          </w:p>
          <w:p w:rsidR="0036040D" w:rsidRDefault="001F21A8">
            <w:pPr>
              <w:widowControl w:val="0"/>
              <w:pBdr>
                <w:top w:val="nil"/>
                <w:left w:val="nil"/>
                <w:bottom w:val="nil"/>
                <w:right w:val="nil"/>
                <w:between w:val="nil"/>
              </w:pBdr>
              <w:tabs>
                <w:tab w:val="left" w:pos="176"/>
              </w:tabs>
              <w:spacing w:after="0" w:line="240" w:lineRule="auto"/>
              <w:jc w:val="both"/>
              <w:rPr>
                <w:rFonts w:ascii="Times New Roman" w:hAnsi="Times New Roman"/>
                <w:color w:val="000000"/>
                <w:sz w:val="24"/>
                <w:szCs w:val="24"/>
              </w:rPr>
            </w:pPr>
            <w:r>
              <w:rPr>
                <w:rFonts w:ascii="Times New Roman" w:hAnsi="Times New Roman"/>
                <w:color w:val="000000"/>
                <w:sz w:val="24"/>
                <w:szCs w:val="24"/>
              </w:rPr>
              <w:t>Источники: 5, 1, 3, 6, 2, 4, 7.</w:t>
            </w:r>
          </w:p>
          <w:p w:rsidR="0036040D" w:rsidRDefault="0036040D">
            <w:pPr>
              <w:widowControl w:val="0"/>
              <w:pBdr>
                <w:top w:val="nil"/>
                <w:left w:val="nil"/>
                <w:bottom w:val="nil"/>
                <w:right w:val="nil"/>
                <w:between w:val="nil"/>
              </w:pBdr>
              <w:tabs>
                <w:tab w:val="left" w:pos="176"/>
              </w:tabs>
              <w:spacing w:after="0" w:line="240" w:lineRule="auto"/>
              <w:jc w:val="both"/>
              <w:rPr>
                <w:rFonts w:ascii="Times New Roman" w:hAnsi="Times New Roman"/>
                <w:color w:val="FF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Дискуссия,  разбор кейсов</w:t>
            </w:r>
          </w:p>
        </w:tc>
      </w:tr>
      <w:tr w:rsidR="0036040D">
        <w:tc>
          <w:tcPr>
            <w:tcW w:w="1844" w:type="dxa"/>
          </w:tcPr>
          <w:p w:rsidR="0036040D" w:rsidRDefault="001F21A8">
            <w:pPr>
              <w:spacing w:after="0" w:line="240" w:lineRule="auto"/>
              <w:rPr>
                <w:rFonts w:ascii="Times New Roman" w:hAnsi="Times New Roman"/>
                <w:i/>
                <w:sz w:val="24"/>
                <w:szCs w:val="24"/>
              </w:rPr>
            </w:pPr>
            <w:r>
              <w:rPr>
                <w:rFonts w:ascii="Times New Roman" w:hAnsi="Times New Roman"/>
                <w:sz w:val="24"/>
                <w:szCs w:val="24"/>
              </w:rPr>
              <w:t>Финансовая глобализация мировой экономики</w:t>
            </w:r>
          </w:p>
        </w:tc>
        <w:tc>
          <w:tcPr>
            <w:tcW w:w="7229" w:type="dxa"/>
          </w:tcPr>
          <w:p w:rsidR="0036040D" w:rsidRDefault="001F21A8">
            <w:pPr>
              <w:numPr>
                <w:ilvl w:val="0"/>
                <w:numId w:val="3"/>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Значение финансовой глобализации и мирового финансового рынка для развития современного мирового хозяйства.</w:t>
            </w:r>
          </w:p>
          <w:p w:rsidR="0036040D" w:rsidRDefault="001F21A8">
            <w:pPr>
              <w:numPr>
                <w:ilvl w:val="0"/>
                <w:numId w:val="3"/>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Усиление международного движения факторов производства товаров как важнейший признак современной международной экономики. </w:t>
            </w:r>
          </w:p>
          <w:p w:rsidR="0036040D" w:rsidRDefault="001F21A8">
            <w:pPr>
              <w:numPr>
                <w:ilvl w:val="0"/>
                <w:numId w:val="3"/>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Глобализация мировых финансовых рынков. Соотношение отдельных форм. Изменения в географии мировых потоков капитала и их причины.</w:t>
            </w:r>
          </w:p>
          <w:p w:rsidR="0036040D" w:rsidRDefault="001F21A8">
            <w:pPr>
              <w:numPr>
                <w:ilvl w:val="0"/>
                <w:numId w:val="3"/>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Факторы, определяющие становление мировых финансовых рынков и мировой финансовой системы. Мировые финансовые центры. </w:t>
            </w:r>
          </w:p>
          <w:p w:rsidR="0036040D" w:rsidRDefault="001F21A8">
            <w:pPr>
              <w:numPr>
                <w:ilvl w:val="0"/>
                <w:numId w:val="3"/>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Глобальный экономический кризис 2008-2010 гг. и современное состояние конъюнктуры мирового рынка.</w:t>
            </w:r>
          </w:p>
          <w:p w:rsidR="0036040D" w:rsidRDefault="001F21A8">
            <w:pPr>
              <w:keepNext/>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Источники: 1, 2, 3, 4, 6, 7.</w:t>
            </w:r>
          </w:p>
          <w:p w:rsidR="0036040D" w:rsidRDefault="0036040D">
            <w:pPr>
              <w:keepNext/>
              <w:pBdr>
                <w:top w:val="nil"/>
                <w:left w:val="nil"/>
                <w:bottom w:val="nil"/>
                <w:right w:val="nil"/>
                <w:between w:val="nil"/>
              </w:pBdr>
              <w:spacing w:after="0" w:line="240" w:lineRule="auto"/>
              <w:jc w:val="both"/>
              <w:rPr>
                <w:rFonts w:ascii="Times New Roman" w:hAnsi="Times New Roman"/>
                <w:color w:val="FF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Дискуссия, разбор кейсов</w:t>
            </w:r>
          </w:p>
        </w:tc>
      </w:tr>
      <w:tr w:rsidR="0036040D">
        <w:tc>
          <w:tcPr>
            <w:tcW w:w="1844" w:type="dxa"/>
          </w:tcPr>
          <w:p w:rsidR="0036040D" w:rsidRDefault="001F21A8">
            <w:pPr>
              <w:spacing w:after="0" w:line="240" w:lineRule="auto"/>
              <w:rPr>
                <w:rFonts w:ascii="Times New Roman" w:hAnsi="Times New Roman"/>
                <w:sz w:val="24"/>
                <w:szCs w:val="24"/>
              </w:rPr>
            </w:pPr>
            <w:r>
              <w:rPr>
                <w:rFonts w:ascii="Times New Roman" w:hAnsi="Times New Roman"/>
                <w:sz w:val="24"/>
                <w:szCs w:val="24"/>
              </w:rPr>
              <w:t>Современные тенденции в развитии международной торговли</w:t>
            </w:r>
          </w:p>
        </w:tc>
        <w:tc>
          <w:tcPr>
            <w:tcW w:w="7229" w:type="dxa"/>
          </w:tcPr>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Внешняя торговля и зависимость стран от мирового рынка. Показатели, характеризующие степень участия стран в международной торговле.</w:t>
            </w:r>
          </w:p>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Особенности и динамика международной торговли во второй половине ХХ – начале ХХI вв. Факторы, влияющие на международную торговлю.</w:t>
            </w:r>
          </w:p>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Изменения в географических направлениях и товарной структуре международной торговли и их причины.</w:t>
            </w:r>
          </w:p>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Формы и инструменты внешнеторговой политики государств.</w:t>
            </w:r>
          </w:p>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Роль ВТО и других международных организаций в регулировании международной торговли.</w:t>
            </w:r>
          </w:p>
          <w:p w:rsidR="0036040D" w:rsidRDefault="001F21A8">
            <w:pPr>
              <w:numPr>
                <w:ilvl w:val="0"/>
                <w:numId w:val="4"/>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lastRenderedPageBreak/>
              <w:t xml:space="preserve">Мегарегиональные торговые соглашения и их значение для международной торговли. </w:t>
            </w:r>
          </w:p>
          <w:p w:rsidR="0036040D" w:rsidRDefault="001F21A8">
            <w:p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Источники: 5, 1, 3, 6, 2, 4, 7.</w:t>
            </w:r>
          </w:p>
          <w:p w:rsidR="0036040D" w:rsidRDefault="0036040D">
            <w:pPr>
              <w:pBdr>
                <w:top w:val="nil"/>
                <w:left w:val="nil"/>
                <w:bottom w:val="nil"/>
                <w:right w:val="nil"/>
                <w:between w:val="nil"/>
              </w:pBdr>
              <w:spacing w:after="0" w:line="240" w:lineRule="auto"/>
              <w:jc w:val="both"/>
              <w:rPr>
                <w:rFonts w:ascii="Times New Roman" w:hAnsi="Times New Roman"/>
                <w:color w:val="FF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Дискуссия, решение расчетных задач, разбор кейсов,</w:t>
            </w:r>
          </w:p>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выполнение практико-ориентированных заданий</w:t>
            </w:r>
          </w:p>
        </w:tc>
      </w:tr>
      <w:tr w:rsidR="0036040D">
        <w:tc>
          <w:tcPr>
            <w:tcW w:w="1844" w:type="dxa"/>
          </w:tcPr>
          <w:p w:rsidR="0036040D" w:rsidRDefault="001F21A8">
            <w:pPr>
              <w:spacing w:after="0" w:line="240" w:lineRule="auto"/>
              <w:rPr>
                <w:rFonts w:ascii="Times New Roman" w:hAnsi="Times New Roman"/>
                <w:sz w:val="24"/>
                <w:szCs w:val="24"/>
              </w:rPr>
            </w:pPr>
            <w:r>
              <w:rPr>
                <w:rFonts w:ascii="Times New Roman" w:hAnsi="Times New Roman"/>
                <w:sz w:val="24"/>
                <w:szCs w:val="24"/>
              </w:rPr>
              <w:t>Эволюция мировой валютной системы</w:t>
            </w:r>
          </w:p>
        </w:tc>
        <w:tc>
          <w:tcPr>
            <w:tcW w:w="7229" w:type="dxa"/>
          </w:tcPr>
          <w:p w:rsidR="0036040D" w:rsidRDefault="001F21A8">
            <w:pPr>
              <w:numPr>
                <w:ilvl w:val="0"/>
                <w:numId w:val="6"/>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Основные черты современной мировой финансовой системы и потребности реформирования международных финансовых институтов.</w:t>
            </w:r>
          </w:p>
          <w:p w:rsidR="0036040D" w:rsidRDefault="001F21A8">
            <w:pPr>
              <w:numPr>
                <w:ilvl w:val="0"/>
                <w:numId w:val="6"/>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Структура мирового финансового рынка и его роль в снижении устойчивости мировой экономики.</w:t>
            </w:r>
          </w:p>
          <w:p w:rsidR="0036040D" w:rsidRDefault="001F21A8">
            <w:pPr>
              <w:numPr>
                <w:ilvl w:val="0"/>
                <w:numId w:val="6"/>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Экономическая суть вывоза капитала. Формы его размещения за рубежом. Современные масштабы и динамика вывоза капитала за рубеж. </w:t>
            </w:r>
          </w:p>
          <w:p w:rsidR="0036040D" w:rsidRDefault="001F21A8">
            <w:pPr>
              <w:numPr>
                <w:ilvl w:val="0"/>
                <w:numId w:val="6"/>
              </w:numPr>
              <w:pBdr>
                <w:top w:val="nil"/>
                <w:left w:val="nil"/>
                <w:bottom w:val="nil"/>
                <w:right w:val="nil"/>
                <w:between w:val="nil"/>
              </w:pBdr>
              <w:spacing w:after="0" w:line="240" w:lineRule="auto"/>
              <w:ind w:left="0" w:firstLine="0"/>
              <w:rPr>
                <w:rFonts w:ascii="Times New Roman" w:hAnsi="Times New Roman"/>
                <w:color w:val="000000"/>
                <w:sz w:val="24"/>
                <w:szCs w:val="24"/>
              </w:rPr>
            </w:pPr>
            <w:r>
              <w:rPr>
                <w:rFonts w:ascii="Times New Roman" w:hAnsi="Times New Roman"/>
                <w:color w:val="000000"/>
                <w:sz w:val="24"/>
                <w:szCs w:val="24"/>
              </w:rPr>
              <w:t xml:space="preserve">Влияние международной миграции капитала на страны, вывозящие капитал, и на принимающие государства. Роль государства в вывозе капитала и регулировании трансграничного движения капитала. </w:t>
            </w:r>
          </w:p>
          <w:p w:rsidR="0036040D" w:rsidRDefault="001F21A8">
            <w:pPr>
              <w:pBdr>
                <w:top w:val="nil"/>
                <w:left w:val="nil"/>
                <w:bottom w:val="nil"/>
                <w:right w:val="nil"/>
                <w:between w:val="nil"/>
              </w:pBdr>
              <w:spacing w:after="0" w:line="240" w:lineRule="auto"/>
              <w:rPr>
                <w:rFonts w:ascii="Times New Roman" w:hAnsi="Times New Roman"/>
                <w:color w:val="000000"/>
                <w:sz w:val="24"/>
                <w:szCs w:val="24"/>
              </w:rPr>
            </w:pPr>
            <w:r>
              <w:rPr>
                <w:rFonts w:ascii="Times New Roman" w:hAnsi="Times New Roman"/>
                <w:color w:val="000000"/>
                <w:sz w:val="24"/>
                <w:szCs w:val="24"/>
              </w:rPr>
              <w:t>Источники: 1, 2, 3, 4, 6, 7.</w:t>
            </w:r>
          </w:p>
          <w:p w:rsidR="0036040D" w:rsidRDefault="0036040D">
            <w:pPr>
              <w:pBdr>
                <w:top w:val="nil"/>
                <w:left w:val="nil"/>
                <w:bottom w:val="nil"/>
                <w:right w:val="nil"/>
                <w:between w:val="nil"/>
              </w:pBdr>
              <w:spacing w:after="0" w:line="240" w:lineRule="auto"/>
              <w:rPr>
                <w:rFonts w:ascii="Times New Roman" w:hAnsi="Times New Roman"/>
                <w:color w:val="000000"/>
                <w:sz w:val="24"/>
                <w:szCs w:val="24"/>
              </w:rPr>
            </w:pP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Дискуссия, разбор кейсов</w:t>
            </w:r>
          </w:p>
        </w:tc>
      </w:tr>
      <w:tr w:rsidR="0036040D">
        <w:tc>
          <w:tcPr>
            <w:tcW w:w="1844" w:type="dxa"/>
          </w:tcPr>
          <w:p w:rsidR="0036040D" w:rsidRDefault="001F21A8">
            <w:pPr>
              <w:spacing w:after="0" w:line="240" w:lineRule="auto"/>
              <w:jc w:val="both"/>
              <w:rPr>
                <w:rFonts w:ascii="Times New Roman" w:hAnsi="Times New Roman"/>
                <w:sz w:val="24"/>
                <w:szCs w:val="24"/>
              </w:rPr>
            </w:pPr>
            <w:r>
              <w:rPr>
                <w:rFonts w:ascii="Times New Roman" w:hAnsi="Times New Roman"/>
                <w:sz w:val="24"/>
                <w:szCs w:val="24"/>
              </w:rPr>
              <w:t>Международная экономическая интеграция</w:t>
            </w:r>
          </w:p>
        </w:tc>
        <w:tc>
          <w:tcPr>
            <w:tcW w:w="7229" w:type="dxa"/>
          </w:tcPr>
          <w:p w:rsidR="0036040D" w:rsidRDefault="001F21A8">
            <w:pPr>
              <w:numPr>
                <w:ilvl w:val="0"/>
                <w:numId w:val="9"/>
              </w:numPr>
              <w:pBdr>
                <w:top w:val="nil"/>
                <w:left w:val="nil"/>
                <w:bottom w:val="nil"/>
                <w:right w:val="nil"/>
                <w:between w:val="nil"/>
              </w:pBdr>
              <w:spacing w:after="0" w:line="240" w:lineRule="auto"/>
              <w:ind w:left="-74" w:hanging="16"/>
              <w:rPr>
                <w:rFonts w:ascii="Times New Roman" w:hAnsi="Times New Roman"/>
                <w:color w:val="000000"/>
                <w:sz w:val="24"/>
                <w:szCs w:val="24"/>
              </w:rPr>
            </w:pPr>
            <w:r>
              <w:rPr>
                <w:rFonts w:ascii="Times New Roman" w:hAnsi="Times New Roman"/>
                <w:color w:val="000000"/>
                <w:sz w:val="24"/>
                <w:szCs w:val="24"/>
              </w:rPr>
              <w:t>Понятие международной экономической интеграции (МЭИ), ее предпосылки и цели интегрирующихся стран, уровни международной экономической интеграции.</w:t>
            </w:r>
          </w:p>
          <w:p w:rsidR="0036040D" w:rsidRDefault="001F21A8">
            <w:pPr>
              <w:numPr>
                <w:ilvl w:val="0"/>
                <w:numId w:val="9"/>
              </w:numPr>
              <w:pBdr>
                <w:top w:val="nil"/>
                <w:left w:val="nil"/>
                <w:bottom w:val="nil"/>
                <w:right w:val="nil"/>
                <w:between w:val="nil"/>
              </w:pBdr>
              <w:spacing w:after="0" w:line="240" w:lineRule="auto"/>
              <w:ind w:left="-74" w:hanging="16"/>
              <w:rPr>
                <w:rFonts w:ascii="Times New Roman" w:hAnsi="Times New Roman"/>
                <w:color w:val="000000"/>
                <w:sz w:val="24"/>
                <w:szCs w:val="24"/>
              </w:rPr>
            </w:pPr>
            <w:r>
              <w:rPr>
                <w:rFonts w:ascii="Times New Roman" w:hAnsi="Times New Roman"/>
                <w:color w:val="000000"/>
                <w:sz w:val="24"/>
                <w:szCs w:val="24"/>
              </w:rPr>
              <w:t>Этапы (формы) интеграции.</w:t>
            </w:r>
          </w:p>
          <w:p w:rsidR="0036040D" w:rsidRDefault="001F21A8">
            <w:pPr>
              <w:numPr>
                <w:ilvl w:val="0"/>
                <w:numId w:val="9"/>
              </w:numPr>
              <w:pBdr>
                <w:top w:val="nil"/>
                <w:left w:val="nil"/>
                <w:bottom w:val="nil"/>
                <w:right w:val="nil"/>
                <w:between w:val="nil"/>
              </w:pBdr>
              <w:spacing w:after="0" w:line="240" w:lineRule="auto"/>
              <w:ind w:left="-74" w:hanging="16"/>
              <w:rPr>
                <w:rFonts w:ascii="Times New Roman" w:hAnsi="Times New Roman"/>
                <w:color w:val="000000"/>
                <w:sz w:val="24"/>
                <w:szCs w:val="24"/>
              </w:rPr>
            </w:pPr>
            <w:r>
              <w:rPr>
                <w:rFonts w:ascii="Times New Roman" w:hAnsi="Times New Roman"/>
                <w:color w:val="000000"/>
                <w:sz w:val="24"/>
                <w:szCs w:val="24"/>
              </w:rPr>
              <w:t xml:space="preserve">Особенности европейской и североамериканской интеграции. Современные проблемы и кризис Евросоюза. </w:t>
            </w:r>
          </w:p>
          <w:p w:rsidR="0036040D" w:rsidRDefault="001F21A8">
            <w:pPr>
              <w:numPr>
                <w:ilvl w:val="0"/>
                <w:numId w:val="9"/>
              </w:numPr>
              <w:pBdr>
                <w:top w:val="nil"/>
                <w:left w:val="nil"/>
                <w:bottom w:val="nil"/>
                <w:right w:val="nil"/>
                <w:between w:val="nil"/>
              </w:pBdr>
              <w:spacing w:after="0" w:line="240" w:lineRule="auto"/>
              <w:ind w:left="-74" w:hanging="16"/>
              <w:rPr>
                <w:rFonts w:ascii="Times New Roman" w:hAnsi="Times New Roman"/>
                <w:color w:val="000000"/>
                <w:sz w:val="24"/>
                <w:szCs w:val="24"/>
              </w:rPr>
            </w:pPr>
            <w:r>
              <w:rPr>
                <w:rFonts w:ascii="Times New Roman" w:hAnsi="Times New Roman"/>
                <w:color w:val="000000"/>
                <w:sz w:val="24"/>
                <w:szCs w:val="24"/>
              </w:rPr>
              <w:t>Интеграционные процессы в развивающемся мире.</w:t>
            </w:r>
          </w:p>
          <w:p w:rsidR="0036040D" w:rsidRDefault="001F21A8">
            <w:pPr>
              <w:numPr>
                <w:ilvl w:val="0"/>
                <w:numId w:val="9"/>
              </w:numPr>
              <w:pBdr>
                <w:top w:val="nil"/>
                <w:left w:val="nil"/>
                <w:bottom w:val="nil"/>
                <w:right w:val="nil"/>
                <w:between w:val="nil"/>
              </w:pBdr>
              <w:spacing w:after="0" w:line="240" w:lineRule="auto"/>
              <w:ind w:left="-74" w:hanging="16"/>
              <w:rPr>
                <w:rFonts w:ascii="Times New Roman" w:hAnsi="Times New Roman"/>
                <w:color w:val="000000"/>
                <w:sz w:val="24"/>
                <w:szCs w:val="24"/>
              </w:rPr>
            </w:pPr>
            <w:r>
              <w:rPr>
                <w:rFonts w:ascii="Times New Roman" w:hAnsi="Times New Roman"/>
                <w:color w:val="000000"/>
                <w:sz w:val="24"/>
                <w:szCs w:val="24"/>
              </w:rPr>
              <w:t xml:space="preserve">Международная экономическая интеграция на постсоветском пространстве.   Становление ЕАЭС. Участие России в интеграционных процессах.         </w:t>
            </w:r>
          </w:p>
          <w:p w:rsidR="0036040D" w:rsidRDefault="001F21A8" w:rsidP="006152A8">
            <w:pPr>
              <w:pBdr>
                <w:top w:val="nil"/>
                <w:left w:val="nil"/>
                <w:bottom w:val="nil"/>
                <w:right w:val="nil"/>
                <w:between w:val="nil"/>
              </w:pBdr>
              <w:spacing w:after="0" w:line="240" w:lineRule="auto"/>
              <w:ind w:left="-74"/>
              <w:rPr>
                <w:rFonts w:ascii="Times New Roman" w:hAnsi="Times New Roman"/>
                <w:color w:val="000000"/>
                <w:sz w:val="24"/>
                <w:szCs w:val="24"/>
              </w:rPr>
            </w:pPr>
            <w:r>
              <w:rPr>
                <w:rFonts w:ascii="Times New Roman" w:hAnsi="Times New Roman"/>
                <w:color w:val="000000"/>
                <w:sz w:val="24"/>
                <w:szCs w:val="24"/>
              </w:rPr>
              <w:t xml:space="preserve">        Источники: 5, 1, 3, 6, 2, 4, 7.                              </w:t>
            </w:r>
          </w:p>
        </w:tc>
        <w:tc>
          <w:tcPr>
            <w:tcW w:w="1418" w:type="dxa"/>
          </w:tcPr>
          <w:p w:rsidR="0036040D" w:rsidRDefault="001F21A8">
            <w:pPr>
              <w:tabs>
                <w:tab w:val="right" w:pos="851"/>
              </w:tabs>
              <w:spacing w:after="0" w:line="240" w:lineRule="auto"/>
              <w:rPr>
                <w:rFonts w:ascii="Times New Roman" w:hAnsi="Times New Roman"/>
                <w:sz w:val="24"/>
                <w:szCs w:val="24"/>
              </w:rPr>
            </w:pPr>
            <w:r>
              <w:rPr>
                <w:rFonts w:ascii="Times New Roman" w:hAnsi="Times New Roman"/>
                <w:sz w:val="24"/>
                <w:szCs w:val="24"/>
              </w:rPr>
              <w:t>Дискуссия, разбор кейсов</w:t>
            </w:r>
          </w:p>
        </w:tc>
      </w:tr>
    </w:tbl>
    <w:p w:rsidR="006152A8" w:rsidRDefault="006152A8" w:rsidP="006152A8">
      <w:pPr>
        <w:pStyle w:val="1"/>
        <w:spacing w:before="0" w:after="0" w:line="240" w:lineRule="auto"/>
        <w:ind w:left="709"/>
        <w:jc w:val="both"/>
        <w:rPr>
          <w:rFonts w:ascii="Times New Roman" w:hAnsi="Times New Roman"/>
          <w:sz w:val="28"/>
          <w:szCs w:val="28"/>
        </w:rPr>
      </w:pPr>
      <w:bookmarkStart w:id="16" w:name="_heading=h.17dp8vu" w:colFirst="0" w:colLast="0"/>
      <w:bookmarkEnd w:id="16"/>
    </w:p>
    <w:p w:rsidR="006152A8" w:rsidRDefault="006152A8" w:rsidP="006152A8">
      <w:pPr>
        <w:pStyle w:val="1"/>
        <w:spacing w:before="0" w:after="0" w:line="240" w:lineRule="auto"/>
        <w:ind w:left="709"/>
        <w:jc w:val="both"/>
        <w:rPr>
          <w:rFonts w:ascii="Times New Roman" w:hAnsi="Times New Roman"/>
          <w:sz w:val="28"/>
          <w:szCs w:val="28"/>
        </w:rPr>
      </w:pPr>
    </w:p>
    <w:p w:rsidR="006152A8" w:rsidRDefault="006152A8" w:rsidP="006152A8">
      <w:pPr>
        <w:pStyle w:val="1"/>
        <w:spacing w:before="0" w:after="0" w:line="240" w:lineRule="auto"/>
        <w:ind w:left="709"/>
        <w:jc w:val="both"/>
        <w:rPr>
          <w:rFonts w:ascii="Times New Roman" w:hAnsi="Times New Roman"/>
          <w:sz w:val="28"/>
          <w:szCs w:val="28"/>
        </w:rPr>
      </w:pPr>
    </w:p>
    <w:p w:rsidR="0036040D" w:rsidRDefault="001F21A8" w:rsidP="00317078">
      <w:pPr>
        <w:pStyle w:val="1"/>
        <w:numPr>
          <w:ilvl w:val="0"/>
          <w:numId w:val="21"/>
        </w:numPr>
        <w:spacing w:before="0" w:after="0" w:line="240" w:lineRule="auto"/>
        <w:ind w:left="709" w:hanging="283"/>
        <w:jc w:val="both"/>
        <w:rPr>
          <w:rFonts w:ascii="Times New Roman" w:hAnsi="Times New Roman"/>
          <w:sz w:val="28"/>
          <w:szCs w:val="28"/>
        </w:rPr>
      </w:pPr>
      <w:bookmarkStart w:id="17" w:name="_Toc84853237"/>
      <w:r>
        <w:rPr>
          <w:rFonts w:ascii="Times New Roman" w:hAnsi="Times New Roman"/>
          <w:sz w:val="28"/>
          <w:szCs w:val="28"/>
        </w:rPr>
        <w:t>Перечень учебно-методического обеспечения для самостоятельной работы обучающихся по дисциплине</w:t>
      </w:r>
      <w:bookmarkEnd w:id="17"/>
    </w:p>
    <w:p w:rsidR="006152A8" w:rsidRPr="006152A8" w:rsidRDefault="006152A8" w:rsidP="006152A8"/>
    <w:p w:rsidR="0036040D" w:rsidRDefault="001F21A8">
      <w:pPr>
        <w:pStyle w:val="1"/>
        <w:spacing w:before="0" w:after="0" w:line="240" w:lineRule="auto"/>
        <w:jc w:val="both"/>
        <w:rPr>
          <w:rFonts w:ascii="Times New Roman" w:hAnsi="Times New Roman"/>
          <w:sz w:val="28"/>
          <w:szCs w:val="28"/>
        </w:rPr>
      </w:pPr>
      <w:bookmarkStart w:id="18" w:name="_heading=h.3rdcrjn" w:colFirst="0" w:colLast="0"/>
      <w:bookmarkStart w:id="19" w:name="_Toc84853238"/>
      <w:bookmarkEnd w:id="18"/>
      <w:r>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9"/>
    </w:p>
    <w:p w:rsidR="006152A8" w:rsidRPr="006152A8" w:rsidRDefault="006152A8" w:rsidP="006152A8"/>
    <w:p w:rsidR="0036040D" w:rsidRDefault="001F21A8">
      <w:pPr>
        <w:keepNext/>
        <w:spacing w:after="0"/>
        <w:ind w:firstLine="709"/>
        <w:jc w:val="both"/>
        <w:rPr>
          <w:rFonts w:ascii="Times New Roman" w:hAnsi="Times New Roman"/>
          <w:sz w:val="26"/>
          <w:szCs w:val="26"/>
        </w:rPr>
      </w:pPr>
      <w:r>
        <w:rPr>
          <w:rFonts w:ascii="Times New Roman" w:hAnsi="Times New Roman"/>
          <w:sz w:val="26"/>
          <w:szCs w:val="26"/>
        </w:rPr>
        <w:t xml:space="preserve">Основными формами неаудиторной самостоятельной работы являются изучение рекомендуемых учебников и учебных пособий, поиск соответствующей </w:t>
      </w:r>
      <w:r>
        <w:rPr>
          <w:rFonts w:ascii="Times New Roman" w:hAnsi="Times New Roman"/>
          <w:sz w:val="26"/>
          <w:szCs w:val="26"/>
        </w:rPr>
        <w:lastRenderedPageBreak/>
        <w:t>информации в Интернете, в частности публикаций международных экономических организаций и органов статистики.</w:t>
      </w:r>
    </w:p>
    <w:p w:rsidR="0036040D" w:rsidRDefault="0036040D">
      <w:pPr>
        <w:keepNext/>
        <w:spacing w:after="0"/>
        <w:ind w:firstLine="709"/>
        <w:jc w:val="both"/>
        <w:rPr>
          <w:rFonts w:ascii="Times New Roman" w:hAnsi="Times New Roman"/>
          <w:sz w:val="26"/>
          <w:szCs w:val="26"/>
        </w:rPr>
      </w:pPr>
    </w:p>
    <w:tbl>
      <w:tblPr>
        <w:tblStyle w:val="afe"/>
        <w:tblW w:w="1024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8"/>
        <w:gridCol w:w="5672"/>
        <w:gridCol w:w="2083"/>
      </w:tblGrid>
      <w:tr w:rsidR="0036040D">
        <w:tc>
          <w:tcPr>
            <w:tcW w:w="2488" w:type="dxa"/>
            <w:shd w:val="clear" w:color="auto" w:fill="auto"/>
          </w:tcPr>
          <w:p w:rsidR="0036040D" w:rsidRDefault="001F21A8">
            <w:pPr>
              <w:keepNext/>
              <w:spacing w:after="0" w:line="240" w:lineRule="auto"/>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5673" w:type="dxa"/>
            <w:shd w:val="clear" w:color="auto" w:fill="auto"/>
          </w:tcPr>
          <w:p w:rsidR="0036040D" w:rsidRDefault="001F21A8">
            <w:pPr>
              <w:keepNext/>
              <w:spacing w:after="0" w:line="240" w:lineRule="auto"/>
              <w:ind w:firstLine="709"/>
              <w:jc w:val="center"/>
              <w:rPr>
                <w:rFonts w:ascii="Times New Roman" w:hAnsi="Times New Roman"/>
                <w:b/>
                <w:sz w:val="24"/>
                <w:szCs w:val="24"/>
              </w:rPr>
            </w:pPr>
            <w:r>
              <w:rPr>
                <w:rFonts w:ascii="Times New Roman" w:hAnsi="Times New Roman"/>
                <w:b/>
                <w:sz w:val="24"/>
                <w:szCs w:val="24"/>
              </w:rPr>
              <w:t xml:space="preserve">Перечень вопросов, отводимых на самостоятельное освоение </w:t>
            </w:r>
          </w:p>
        </w:tc>
        <w:tc>
          <w:tcPr>
            <w:tcW w:w="2083" w:type="dxa"/>
          </w:tcPr>
          <w:p w:rsidR="0036040D" w:rsidRDefault="001F21A8">
            <w:pPr>
              <w:keepNext/>
              <w:spacing w:after="0" w:line="240" w:lineRule="auto"/>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36040D">
        <w:trPr>
          <w:trHeight w:val="2992"/>
        </w:trPr>
        <w:tc>
          <w:tcPr>
            <w:tcW w:w="2488" w:type="dxa"/>
            <w:shd w:val="clear" w:color="auto" w:fill="auto"/>
          </w:tcPr>
          <w:p w:rsidR="0036040D" w:rsidRDefault="001F21A8">
            <w:pPr>
              <w:shd w:val="clear" w:color="auto" w:fill="FFFFFF"/>
              <w:spacing w:after="0" w:line="240" w:lineRule="auto"/>
              <w:rPr>
                <w:rFonts w:ascii="Times New Roman" w:hAnsi="Times New Roman"/>
                <w:sz w:val="24"/>
                <w:szCs w:val="24"/>
              </w:rPr>
            </w:pPr>
            <w:r>
              <w:rPr>
                <w:rFonts w:ascii="Times New Roman" w:hAnsi="Times New Roman"/>
                <w:sz w:val="24"/>
                <w:szCs w:val="24"/>
              </w:rPr>
              <w:t>Взаимодействие национальных экономик и институциональное устройство мировой экономики</w:t>
            </w:r>
          </w:p>
        </w:tc>
        <w:tc>
          <w:tcPr>
            <w:tcW w:w="5673" w:type="dxa"/>
            <w:shd w:val="clear" w:color="auto" w:fill="auto"/>
          </w:tcPr>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Подготовиться к дискуссии на тему: «Сущность, предпосылки развития, проявления и последствия глобализации мирового хозяйства».</w:t>
            </w:r>
          </w:p>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Каковы специфические черты либеральной модели глобализации? Каковы социально-экономические последствия либеральной модели глобализации?</w:t>
            </w:r>
          </w:p>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Осмыслить понятие экономической открытости экономики, ее необходимость, показатели, а также риски и угрозы для безопасности страны.</w:t>
            </w:r>
          </w:p>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 xml:space="preserve">Осмыслить, есть ли кризис глобализации, и если да, то в чем он проявляется. </w:t>
            </w:r>
          </w:p>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Какие вызовы и угрозы для экономики России создает глобализация? Можно ли им противодействовать?</w:t>
            </w:r>
          </w:p>
          <w:p w:rsidR="0036040D" w:rsidRDefault="001F21A8">
            <w:pPr>
              <w:numPr>
                <w:ilvl w:val="0"/>
                <w:numId w:val="10"/>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 xml:space="preserve">Каковы роль и задачи государства в условиях глобализации? </w:t>
            </w:r>
          </w:p>
        </w:tc>
        <w:tc>
          <w:tcPr>
            <w:tcW w:w="2083" w:type="dxa"/>
          </w:tcPr>
          <w:p w:rsidR="0036040D" w:rsidRDefault="001F21A8">
            <w:pPr>
              <w:keepNext/>
              <w:spacing w:after="0" w:line="240" w:lineRule="auto"/>
              <w:ind w:left="-11" w:hanging="11"/>
              <w:rPr>
                <w:rFonts w:ascii="Times New Roman" w:hAnsi="Times New Roman"/>
                <w:b/>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36040D">
        <w:tc>
          <w:tcPr>
            <w:tcW w:w="2488" w:type="dxa"/>
            <w:shd w:val="clear" w:color="auto" w:fill="auto"/>
          </w:tcPr>
          <w:p w:rsidR="0036040D" w:rsidRDefault="001F21A8">
            <w:pPr>
              <w:shd w:val="clear" w:color="auto" w:fill="FFFFFF"/>
              <w:spacing w:after="0" w:line="240" w:lineRule="auto"/>
              <w:rPr>
                <w:rFonts w:ascii="Times New Roman" w:hAnsi="Times New Roman"/>
                <w:sz w:val="24"/>
                <w:szCs w:val="24"/>
              </w:rPr>
            </w:pPr>
            <w:r>
              <w:rPr>
                <w:rFonts w:ascii="Times New Roman" w:hAnsi="Times New Roman"/>
                <w:sz w:val="24"/>
                <w:szCs w:val="24"/>
              </w:rPr>
              <w:t>Динамика развития и отраслевая структура мирового хозяйства</w:t>
            </w:r>
          </w:p>
        </w:tc>
        <w:tc>
          <w:tcPr>
            <w:tcW w:w="5673" w:type="dxa"/>
            <w:shd w:val="clear" w:color="auto" w:fill="auto"/>
          </w:tcPr>
          <w:p w:rsidR="0036040D" w:rsidRDefault="001F21A8">
            <w:pPr>
              <w:numPr>
                <w:ilvl w:val="0"/>
                <w:numId w:val="13"/>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Определить основные причины и проявления глобального экономического кризиса 2008-2010 гг..</w:t>
            </w:r>
          </w:p>
          <w:p w:rsidR="0036040D" w:rsidRDefault="001F21A8">
            <w:pPr>
              <w:numPr>
                <w:ilvl w:val="0"/>
                <w:numId w:val="13"/>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Подготовиться к дискуссии о новой модели экономического роста и роли ресурсно-технологических, экономико-географических, социокультурных, институциональных, экономико-политических факторов.</w:t>
            </w:r>
          </w:p>
          <w:p w:rsidR="0036040D" w:rsidRDefault="001F21A8">
            <w:pPr>
              <w:numPr>
                <w:ilvl w:val="0"/>
                <w:numId w:val="13"/>
              </w:numPr>
              <w:pBdr>
                <w:top w:val="nil"/>
                <w:left w:val="nil"/>
                <w:bottom w:val="nil"/>
                <w:right w:val="nil"/>
                <w:between w:val="nil"/>
              </w:pBdr>
              <w:spacing w:after="0" w:line="240" w:lineRule="auto"/>
              <w:ind w:left="0" w:firstLine="25"/>
              <w:jc w:val="both"/>
              <w:rPr>
                <w:rFonts w:ascii="Times New Roman" w:hAnsi="Times New Roman"/>
                <w:color w:val="000000"/>
                <w:sz w:val="24"/>
                <w:szCs w:val="24"/>
              </w:rPr>
            </w:pPr>
            <w:r>
              <w:rPr>
                <w:rFonts w:ascii="Times New Roman" w:hAnsi="Times New Roman"/>
                <w:color w:val="000000"/>
                <w:sz w:val="24"/>
                <w:szCs w:val="24"/>
              </w:rPr>
              <w:t>НТП как фактор роста и изменения структуры мировой экономики. Что такое цифровизация экономики?</w:t>
            </w:r>
          </w:p>
          <w:p w:rsidR="0036040D" w:rsidRDefault="0036040D">
            <w:pPr>
              <w:keepNext/>
              <w:spacing w:after="0" w:line="240" w:lineRule="auto"/>
              <w:ind w:firstLine="709"/>
              <w:rPr>
                <w:rFonts w:ascii="Times New Roman" w:hAnsi="Times New Roman"/>
                <w:sz w:val="24"/>
                <w:szCs w:val="24"/>
              </w:rPr>
            </w:pPr>
          </w:p>
        </w:tc>
        <w:tc>
          <w:tcPr>
            <w:tcW w:w="2083" w:type="dxa"/>
          </w:tcPr>
          <w:p w:rsidR="0036040D" w:rsidRDefault="001F21A8">
            <w:pPr>
              <w:keepNext/>
              <w:spacing w:after="0" w:line="240" w:lineRule="auto"/>
              <w:ind w:left="-11" w:hanging="11"/>
              <w:rPr>
                <w:rFonts w:ascii="Times New Roman" w:hAnsi="Times New Roman"/>
                <w:b/>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36040D">
        <w:tc>
          <w:tcPr>
            <w:tcW w:w="2488" w:type="dxa"/>
            <w:shd w:val="clear" w:color="auto" w:fill="auto"/>
          </w:tcPr>
          <w:p w:rsidR="0036040D" w:rsidRDefault="001F21A8">
            <w:pPr>
              <w:shd w:val="clear" w:color="auto" w:fill="FFFFFF"/>
              <w:spacing w:after="0" w:line="240" w:lineRule="auto"/>
              <w:rPr>
                <w:rFonts w:ascii="Times New Roman" w:hAnsi="Times New Roman"/>
                <w:sz w:val="24"/>
                <w:szCs w:val="24"/>
              </w:rPr>
            </w:pPr>
            <w:r>
              <w:rPr>
                <w:rFonts w:ascii="Times New Roman" w:hAnsi="Times New Roman"/>
                <w:sz w:val="24"/>
                <w:szCs w:val="24"/>
              </w:rPr>
              <w:t>Транснационализация мировой экономики как ведущая тенденция ее развития</w:t>
            </w:r>
          </w:p>
        </w:tc>
        <w:tc>
          <w:tcPr>
            <w:tcW w:w="5673" w:type="dxa"/>
            <w:shd w:val="clear" w:color="auto" w:fill="auto"/>
          </w:tcPr>
          <w:p w:rsidR="0036040D" w:rsidRDefault="001F21A8">
            <w:pPr>
              <w:numPr>
                <w:ilvl w:val="0"/>
                <w:numId w:val="14"/>
              </w:numPr>
              <w:pBdr>
                <w:top w:val="nil"/>
                <w:left w:val="nil"/>
                <w:bottom w:val="nil"/>
                <w:right w:val="nil"/>
                <w:between w:val="nil"/>
              </w:pBdr>
              <w:spacing w:after="0" w:line="240" w:lineRule="auto"/>
              <w:ind w:left="0" w:firstLine="98"/>
              <w:jc w:val="both"/>
              <w:rPr>
                <w:rFonts w:ascii="Times New Roman" w:hAnsi="Times New Roman"/>
                <w:color w:val="000000"/>
                <w:sz w:val="24"/>
                <w:szCs w:val="24"/>
              </w:rPr>
            </w:pPr>
            <w:r>
              <w:rPr>
                <w:rFonts w:ascii="Times New Roman" w:hAnsi="Times New Roman"/>
                <w:color w:val="000000"/>
                <w:sz w:val="24"/>
                <w:szCs w:val="24"/>
              </w:rPr>
              <w:t>На основе изучения нескольких изданий World Investment Report выявить изменения в географии мировых потоков капитала, попытаться оценить роль т.н. «горячих денег».</w:t>
            </w:r>
          </w:p>
          <w:p w:rsidR="0036040D" w:rsidRDefault="001F21A8">
            <w:pPr>
              <w:numPr>
                <w:ilvl w:val="0"/>
                <w:numId w:val="14"/>
              </w:numPr>
              <w:pBdr>
                <w:top w:val="nil"/>
                <w:left w:val="nil"/>
                <w:bottom w:val="nil"/>
                <w:right w:val="nil"/>
                <w:between w:val="nil"/>
              </w:pBdr>
              <w:spacing w:after="0" w:line="240" w:lineRule="auto"/>
              <w:ind w:left="0" w:firstLine="98"/>
              <w:jc w:val="both"/>
              <w:rPr>
                <w:rFonts w:ascii="Times New Roman" w:hAnsi="Times New Roman"/>
                <w:color w:val="000000"/>
                <w:sz w:val="24"/>
                <w:szCs w:val="24"/>
              </w:rPr>
            </w:pPr>
            <w:r>
              <w:rPr>
                <w:rFonts w:ascii="Times New Roman" w:hAnsi="Times New Roman"/>
                <w:color w:val="000000"/>
                <w:sz w:val="24"/>
                <w:szCs w:val="24"/>
              </w:rPr>
              <w:t>Изучить сущность транснациональных компаний, их позиции в мировой экономике, дать классификацию ТНК на основе разных критериев. Выявить отличия глобальных ТНК от прежних поколений транснациональных корпораций.</w:t>
            </w:r>
          </w:p>
          <w:p w:rsidR="0036040D" w:rsidRDefault="001F21A8">
            <w:pPr>
              <w:numPr>
                <w:ilvl w:val="0"/>
                <w:numId w:val="14"/>
              </w:numPr>
              <w:pBdr>
                <w:top w:val="nil"/>
                <w:left w:val="nil"/>
                <w:bottom w:val="nil"/>
                <w:right w:val="nil"/>
                <w:between w:val="nil"/>
              </w:pBdr>
              <w:spacing w:after="0" w:line="240" w:lineRule="auto"/>
              <w:ind w:left="0" w:firstLine="98"/>
              <w:jc w:val="both"/>
              <w:rPr>
                <w:rFonts w:ascii="Times New Roman" w:hAnsi="Times New Roman"/>
                <w:color w:val="000000"/>
                <w:sz w:val="24"/>
                <w:szCs w:val="24"/>
              </w:rPr>
            </w:pPr>
            <w:r>
              <w:rPr>
                <w:rFonts w:ascii="Times New Roman" w:hAnsi="Times New Roman"/>
                <w:color w:val="000000"/>
                <w:sz w:val="24"/>
                <w:szCs w:val="24"/>
              </w:rPr>
              <w:t>Определить роль ТНК и зарубежных ПИИ в экономике России.</w:t>
            </w:r>
          </w:p>
          <w:p w:rsidR="0036040D" w:rsidRDefault="0036040D">
            <w:pPr>
              <w:keepNext/>
              <w:spacing w:after="0" w:line="240" w:lineRule="auto"/>
              <w:ind w:firstLine="709"/>
              <w:rPr>
                <w:rFonts w:ascii="Times New Roman" w:hAnsi="Times New Roman"/>
                <w:sz w:val="24"/>
                <w:szCs w:val="24"/>
              </w:rPr>
            </w:pPr>
          </w:p>
        </w:tc>
        <w:tc>
          <w:tcPr>
            <w:tcW w:w="2083" w:type="dxa"/>
          </w:tcPr>
          <w:p w:rsidR="0036040D" w:rsidRDefault="001F21A8">
            <w:pPr>
              <w:keepNext/>
              <w:spacing w:after="0" w:line="240" w:lineRule="auto"/>
              <w:ind w:left="-11" w:hanging="11"/>
              <w:rPr>
                <w:rFonts w:ascii="Times New Roman" w:hAnsi="Times New Roman"/>
                <w:b/>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36040D">
        <w:tc>
          <w:tcPr>
            <w:tcW w:w="2488" w:type="dxa"/>
            <w:shd w:val="clear" w:color="auto" w:fill="auto"/>
          </w:tcPr>
          <w:p w:rsidR="0036040D" w:rsidRDefault="001F21A8">
            <w:pPr>
              <w:spacing w:after="0" w:line="240" w:lineRule="auto"/>
              <w:rPr>
                <w:rFonts w:ascii="Times New Roman" w:hAnsi="Times New Roman"/>
                <w:sz w:val="24"/>
                <w:szCs w:val="24"/>
              </w:rPr>
            </w:pPr>
            <w:r>
              <w:rPr>
                <w:rFonts w:ascii="Times New Roman" w:hAnsi="Times New Roman"/>
                <w:sz w:val="24"/>
                <w:szCs w:val="24"/>
              </w:rPr>
              <w:t>Финансовая глобализация мировой экономики</w:t>
            </w:r>
          </w:p>
        </w:tc>
        <w:tc>
          <w:tcPr>
            <w:tcW w:w="5673" w:type="dxa"/>
            <w:shd w:val="clear" w:color="auto" w:fill="auto"/>
          </w:tcPr>
          <w:p w:rsidR="0036040D" w:rsidRDefault="001F21A8">
            <w:pPr>
              <w:numPr>
                <w:ilvl w:val="0"/>
                <w:numId w:val="15"/>
              </w:numPr>
              <w:pBdr>
                <w:top w:val="nil"/>
                <w:left w:val="nil"/>
                <w:bottom w:val="nil"/>
                <w:right w:val="nil"/>
                <w:between w:val="nil"/>
              </w:pBdr>
              <w:spacing w:after="0" w:line="240" w:lineRule="auto"/>
              <w:ind w:left="0" w:firstLine="22"/>
              <w:jc w:val="both"/>
              <w:rPr>
                <w:rFonts w:ascii="Times New Roman" w:hAnsi="Times New Roman"/>
                <w:color w:val="000000"/>
                <w:sz w:val="24"/>
                <w:szCs w:val="24"/>
              </w:rPr>
            </w:pPr>
            <w:r>
              <w:rPr>
                <w:rFonts w:ascii="Times New Roman" w:hAnsi="Times New Roman"/>
                <w:color w:val="000000"/>
                <w:sz w:val="24"/>
                <w:szCs w:val="24"/>
              </w:rPr>
              <w:t>Уяснить значение финансовой глобализации и мирового финансового рынка для развития современного мирового хозяйства.</w:t>
            </w:r>
          </w:p>
          <w:p w:rsidR="0036040D" w:rsidRDefault="001F21A8">
            <w:pPr>
              <w:numPr>
                <w:ilvl w:val="0"/>
                <w:numId w:val="15"/>
              </w:numPr>
              <w:pBdr>
                <w:top w:val="nil"/>
                <w:left w:val="nil"/>
                <w:bottom w:val="nil"/>
                <w:right w:val="nil"/>
                <w:between w:val="nil"/>
              </w:pBdr>
              <w:spacing w:after="0" w:line="240" w:lineRule="auto"/>
              <w:ind w:left="0" w:firstLine="22"/>
              <w:jc w:val="both"/>
              <w:rPr>
                <w:rFonts w:ascii="Times New Roman" w:hAnsi="Times New Roman"/>
                <w:color w:val="000000"/>
                <w:sz w:val="24"/>
                <w:szCs w:val="24"/>
              </w:rPr>
            </w:pPr>
            <w:r>
              <w:rPr>
                <w:rFonts w:ascii="Times New Roman" w:hAnsi="Times New Roman"/>
                <w:color w:val="000000"/>
                <w:sz w:val="24"/>
                <w:szCs w:val="24"/>
              </w:rPr>
              <w:lastRenderedPageBreak/>
              <w:t>Выявить основные черты современной мировой финансовой системы и потребности реформирования международных финансовых институтов.</w:t>
            </w:r>
          </w:p>
          <w:p w:rsidR="0036040D" w:rsidRDefault="001F21A8">
            <w:pPr>
              <w:numPr>
                <w:ilvl w:val="0"/>
                <w:numId w:val="15"/>
              </w:numPr>
              <w:pBdr>
                <w:top w:val="nil"/>
                <w:left w:val="nil"/>
                <w:bottom w:val="nil"/>
                <w:right w:val="nil"/>
                <w:between w:val="nil"/>
              </w:pBdr>
              <w:spacing w:after="0" w:line="240" w:lineRule="auto"/>
              <w:ind w:left="0" w:firstLine="22"/>
              <w:jc w:val="both"/>
              <w:rPr>
                <w:rFonts w:ascii="Times New Roman" w:hAnsi="Times New Roman"/>
                <w:color w:val="000000"/>
                <w:sz w:val="24"/>
                <w:szCs w:val="24"/>
              </w:rPr>
            </w:pPr>
            <w:r>
              <w:rPr>
                <w:rFonts w:ascii="Times New Roman" w:hAnsi="Times New Roman"/>
                <w:color w:val="000000"/>
                <w:sz w:val="24"/>
                <w:szCs w:val="24"/>
              </w:rPr>
              <w:t>Осмыслить структуру мирового финансового рынка и его роль в снижении устойчивости мировой экономики.</w:t>
            </w:r>
          </w:p>
          <w:p w:rsidR="0036040D" w:rsidRDefault="001F21A8">
            <w:pPr>
              <w:numPr>
                <w:ilvl w:val="0"/>
                <w:numId w:val="15"/>
              </w:numPr>
              <w:pBdr>
                <w:top w:val="nil"/>
                <w:left w:val="nil"/>
                <w:bottom w:val="nil"/>
                <w:right w:val="nil"/>
                <w:between w:val="nil"/>
              </w:pBdr>
              <w:spacing w:after="0" w:line="240" w:lineRule="auto"/>
              <w:ind w:left="0" w:firstLine="22"/>
              <w:jc w:val="both"/>
              <w:rPr>
                <w:rFonts w:ascii="Times New Roman" w:hAnsi="Times New Roman"/>
                <w:color w:val="000000"/>
                <w:sz w:val="24"/>
                <w:szCs w:val="24"/>
              </w:rPr>
            </w:pPr>
            <w:r>
              <w:rPr>
                <w:rFonts w:ascii="Times New Roman" w:hAnsi="Times New Roman"/>
                <w:color w:val="000000"/>
                <w:sz w:val="24"/>
                <w:szCs w:val="24"/>
              </w:rPr>
              <w:t>Сравнить проявления и последствия азиатского финансового кризиса 1998 г. и глобального финансового кризиса 2008-2010 гг.</w:t>
            </w:r>
          </w:p>
          <w:p w:rsidR="0036040D" w:rsidRDefault="0036040D">
            <w:pPr>
              <w:spacing w:after="0" w:line="240" w:lineRule="auto"/>
              <w:ind w:firstLine="709"/>
              <w:rPr>
                <w:rFonts w:ascii="Times New Roman" w:hAnsi="Times New Roman"/>
                <w:sz w:val="24"/>
                <w:szCs w:val="24"/>
              </w:rPr>
            </w:pPr>
          </w:p>
        </w:tc>
        <w:tc>
          <w:tcPr>
            <w:tcW w:w="2083" w:type="dxa"/>
          </w:tcPr>
          <w:p w:rsidR="0036040D" w:rsidRDefault="001F21A8">
            <w:pPr>
              <w:keepNext/>
              <w:spacing w:after="0" w:line="240" w:lineRule="auto"/>
              <w:ind w:left="-11" w:hanging="11"/>
              <w:rPr>
                <w:rFonts w:ascii="Times New Roman" w:hAnsi="Times New Roman"/>
                <w:b/>
                <w:sz w:val="24"/>
                <w:szCs w:val="24"/>
              </w:rPr>
            </w:pPr>
            <w:r>
              <w:rPr>
                <w:rFonts w:ascii="Times New Roman" w:hAnsi="Times New Roman"/>
                <w:sz w:val="24"/>
                <w:szCs w:val="24"/>
              </w:rPr>
              <w:lastRenderedPageBreak/>
              <w:t xml:space="preserve">изучение рекомендуемых учебников и </w:t>
            </w:r>
            <w:r>
              <w:rPr>
                <w:rFonts w:ascii="Times New Roman" w:hAnsi="Times New Roman"/>
                <w:sz w:val="24"/>
                <w:szCs w:val="24"/>
              </w:rPr>
              <w:lastRenderedPageBreak/>
              <w:t>учебных пособий, поиск соответствующей информации в Интернете</w:t>
            </w:r>
          </w:p>
        </w:tc>
      </w:tr>
      <w:tr w:rsidR="0036040D">
        <w:tc>
          <w:tcPr>
            <w:tcW w:w="2488" w:type="dxa"/>
            <w:shd w:val="clear" w:color="auto" w:fill="auto"/>
          </w:tcPr>
          <w:p w:rsidR="0036040D" w:rsidRDefault="001F21A8">
            <w:pPr>
              <w:spacing w:after="0" w:line="240" w:lineRule="auto"/>
              <w:rPr>
                <w:rFonts w:ascii="Times New Roman" w:hAnsi="Times New Roman"/>
                <w:sz w:val="24"/>
                <w:szCs w:val="24"/>
              </w:rPr>
            </w:pPr>
            <w:r>
              <w:rPr>
                <w:rFonts w:ascii="Times New Roman" w:hAnsi="Times New Roman"/>
                <w:sz w:val="24"/>
                <w:szCs w:val="24"/>
              </w:rPr>
              <w:t>Современные тенденции в развитии международной торговли</w:t>
            </w:r>
          </w:p>
        </w:tc>
        <w:tc>
          <w:tcPr>
            <w:tcW w:w="5673" w:type="dxa"/>
            <w:shd w:val="clear" w:color="auto" w:fill="auto"/>
          </w:tcPr>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Изучить основные параметры развития международной и внешней торговли.</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Выявить основные положительные и отрицательные факторы развития международной торговли в послевоенный период. Осмыслить причины замедления темпов роста мирового товарооборота в текущем десятилетии.</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Изучить динамику развития мирового рынка и отдельных его секторов на основе изучения «World Trade Statistical Review» за ряд лет и других изданий ВТО.</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Определить специфику услуг как товара особого рода. Выявить причины более низкой степени глобализации рынка услуг по сравнению с глобализацией товарных рынков.</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Сравнить способы поставки товаров и услуг за границу.</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Дать классификацию экономических и административных инструментов регулирования внешней торговли.</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Выявить исторические предпосылки и процесс формирования многосторонней системы регулирования международной торговли.</w:t>
            </w:r>
          </w:p>
          <w:p w:rsidR="0036040D" w:rsidRDefault="001F21A8">
            <w:pPr>
              <w:numPr>
                <w:ilvl w:val="0"/>
                <w:numId w:val="17"/>
              </w:numPr>
              <w:pBdr>
                <w:top w:val="nil"/>
                <w:left w:val="nil"/>
                <w:bottom w:val="nil"/>
                <w:right w:val="nil"/>
                <w:between w:val="nil"/>
              </w:pBdr>
              <w:spacing w:after="0" w:line="240" w:lineRule="auto"/>
              <w:ind w:left="0" w:hanging="44"/>
              <w:jc w:val="both"/>
              <w:rPr>
                <w:rFonts w:ascii="Times New Roman" w:hAnsi="Times New Roman"/>
                <w:color w:val="000000"/>
                <w:sz w:val="24"/>
                <w:szCs w:val="24"/>
              </w:rPr>
            </w:pPr>
            <w:r>
              <w:rPr>
                <w:rFonts w:ascii="Times New Roman" w:hAnsi="Times New Roman"/>
                <w:color w:val="000000"/>
                <w:sz w:val="24"/>
                <w:szCs w:val="24"/>
              </w:rPr>
              <w:t>Охарактеризовать значение внешней торговли для России, товарную структуру экспорта и импорта России, выявить позиции России в международной торговле.</w:t>
            </w:r>
          </w:p>
          <w:p w:rsidR="0036040D" w:rsidRDefault="0036040D">
            <w:pPr>
              <w:pBdr>
                <w:top w:val="nil"/>
                <w:left w:val="nil"/>
                <w:bottom w:val="nil"/>
                <w:right w:val="nil"/>
                <w:between w:val="nil"/>
              </w:pBdr>
              <w:spacing w:after="0" w:line="240" w:lineRule="auto"/>
              <w:jc w:val="both"/>
              <w:rPr>
                <w:rFonts w:ascii="Times New Roman" w:hAnsi="Times New Roman"/>
                <w:color w:val="000000"/>
                <w:sz w:val="24"/>
                <w:szCs w:val="24"/>
              </w:rPr>
            </w:pPr>
          </w:p>
        </w:tc>
        <w:tc>
          <w:tcPr>
            <w:tcW w:w="2083" w:type="dxa"/>
          </w:tcPr>
          <w:p w:rsidR="0036040D" w:rsidRDefault="001F21A8">
            <w:pPr>
              <w:keepNext/>
              <w:spacing w:after="0" w:line="240" w:lineRule="auto"/>
              <w:ind w:left="-11" w:hanging="11"/>
              <w:rPr>
                <w:rFonts w:ascii="Times New Roman" w:hAnsi="Times New Roman"/>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36040D">
        <w:tc>
          <w:tcPr>
            <w:tcW w:w="2488" w:type="dxa"/>
            <w:shd w:val="clear" w:color="auto" w:fill="auto"/>
          </w:tcPr>
          <w:p w:rsidR="0036040D" w:rsidRDefault="001F21A8">
            <w:pPr>
              <w:spacing w:after="0" w:line="240" w:lineRule="auto"/>
              <w:rPr>
                <w:rFonts w:ascii="Times New Roman" w:hAnsi="Times New Roman"/>
                <w:sz w:val="24"/>
                <w:szCs w:val="24"/>
              </w:rPr>
            </w:pPr>
            <w:r>
              <w:rPr>
                <w:rFonts w:ascii="Times New Roman" w:hAnsi="Times New Roman"/>
                <w:sz w:val="24"/>
                <w:szCs w:val="24"/>
              </w:rPr>
              <w:t>Эволюция мировой валютной системы</w:t>
            </w:r>
          </w:p>
        </w:tc>
        <w:tc>
          <w:tcPr>
            <w:tcW w:w="5673" w:type="dxa"/>
            <w:shd w:val="clear" w:color="auto" w:fill="auto"/>
          </w:tcPr>
          <w:p w:rsidR="0036040D" w:rsidRDefault="001F21A8">
            <w:pPr>
              <w:numPr>
                <w:ilvl w:val="0"/>
                <w:numId w:val="19"/>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Уяснить понятия валюты, валютных отношений, валютного курса, валютного паритета, обратимости валют, валютной системы.</w:t>
            </w:r>
          </w:p>
          <w:p w:rsidR="0036040D" w:rsidRDefault="001F21A8">
            <w:pPr>
              <w:numPr>
                <w:ilvl w:val="0"/>
                <w:numId w:val="19"/>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Сравнить принципы организации валютных отношений в рамках Бреттон-вудсской и Ямайской мировых валютных систем.</w:t>
            </w:r>
          </w:p>
          <w:p w:rsidR="0036040D" w:rsidRDefault="001F21A8">
            <w:pPr>
              <w:numPr>
                <w:ilvl w:val="0"/>
                <w:numId w:val="19"/>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Объяснить необходимость формирования Европейской валютной системы и ее эволюцию в направлении валютного союза.</w:t>
            </w:r>
          </w:p>
          <w:p w:rsidR="0036040D" w:rsidRDefault="001F21A8">
            <w:pPr>
              <w:numPr>
                <w:ilvl w:val="0"/>
                <w:numId w:val="19"/>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Уяснить состав зоны евро и выявить ее проблемы.</w:t>
            </w:r>
          </w:p>
          <w:p w:rsidR="0036040D" w:rsidRDefault="0036040D">
            <w:pPr>
              <w:spacing w:after="0" w:line="240" w:lineRule="auto"/>
              <w:jc w:val="both"/>
              <w:rPr>
                <w:rFonts w:ascii="Times New Roman" w:hAnsi="Times New Roman"/>
                <w:sz w:val="24"/>
                <w:szCs w:val="24"/>
              </w:rPr>
            </w:pPr>
          </w:p>
        </w:tc>
        <w:tc>
          <w:tcPr>
            <w:tcW w:w="2083" w:type="dxa"/>
          </w:tcPr>
          <w:p w:rsidR="0036040D" w:rsidRDefault="001F21A8">
            <w:pPr>
              <w:keepNext/>
              <w:spacing w:after="0" w:line="240" w:lineRule="auto"/>
              <w:ind w:left="-11" w:hanging="11"/>
              <w:rPr>
                <w:rFonts w:ascii="Times New Roman" w:hAnsi="Times New Roman"/>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r w:rsidR="0036040D">
        <w:tc>
          <w:tcPr>
            <w:tcW w:w="2488" w:type="dxa"/>
            <w:shd w:val="clear" w:color="auto" w:fill="auto"/>
          </w:tcPr>
          <w:p w:rsidR="0036040D" w:rsidRDefault="001F21A8">
            <w:pPr>
              <w:spacing w:after="0" w:line="240" w:lineRule="auto"/>
              <w:rPr>
                <w:rFonts w:ascii="Times New Roman" w:hAnsi="Times New Roman"/>
                <w:sz w:val="24"/>
                <w:szCs w:val="24"/>
              </w:rPr>
            </w:pPr>
            <w:r>
              <w:rPr>
                <w:rFonts w:ascii="Times New Roman" w:hAnsi="Times New Roman"/>
                <w:sz w:val="24"/>
                <w:szCs w:val="24"/>
              </w:rPr>
              <w:lastRenderedPageBreak/>
              <w:t>Международная экономическая интеграция</w:t>
            </w:r>
          </w:p>
        </w:tc>
        <w:tc>
          <w:tcPr>
            <w:tcW w:w="5673" w:type="dxa"/>
            <w:shd w:val="clear" w:color="auto" w:fill="auto"/>
          </w:tcPr>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Выявить предпосылки и цели интеграции на межгосударственном уровне.</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Изучить институциональные формы (этапы) интеграции в соответствии с теорией МЭИ Б.Бэлаша.</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Изучить специфические предпосылки формирования европейской интеграции и этапы ее развития.</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Объяснить причины современного кризиса Евросоюза.</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Выявить, каковы особенности развития интеграционных процессов среди развивающихся стран.</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 xml:space="preserve">Изучить, как развивались интеграционные процессы на постсоветском пространстве, какова роль России в этих процессах. Каково позитивное влияние интеграции на экономики стран ЕАЭС? </w:t>
            </w:r>
          </w:p>
          <w:p w:rsidR="0036040D" w:rsidRDefault="001F21A8">
            <w:pPr>
              <w:numPr>
                <w:ilvl w:val="0"/>
                <w:numId w:val="2"/>
              </w:numPr>
              <w:pBdr>
                <w:top w:val="nil"/>
                <w:left w:val="nil"/>
                <w:bottom w:val="nil"/>
                <w:right w:val="nil"/>
                <w:between w:val="nil"/>
              </w:pBdr>
              <w:spacing w:after="0" w:line="240" w:lineRule="auto"/>
              <w:ind w:left="0" w:firstLine="0"/>
              <w:jc w:val="both"/>
              <w:rPr>
                <w:rFonts w:ascii="Times New Roman" w:hAnsi="Times New Roman"/>
                <w:color w:val="000000"/>
                <w:sz w:val="24"/>
                <w:szCs w:val="24"/>
              </w:rPr>
            </w:pPr>
            <w:r>
              <w:rPr>
                <w:rFonts w:ascii="Times New Roman" w:hAnsi="Times New Roman"/>
                <w:color w:val="000000"/>
                <w:sz w:val="24"/>
                <w:szCs w:val="24"/>
              </w:rPr>
              <w:t>Подготовиться к дискуссии об эффективности европейской и евразийской интеграции.</w:t>
            </w:r>
          </w:p>
          <w:p w:rsidR="0036040D" w:rsidRDefault="0036040D">
            <w:pPr>
              <w:spacing w:after="0" w:line="240" w:lineRule="auto"/>
              <w:jc w:val="both"/>
              <w:rPr>
                <w:rFonts w:ascii="Times New Roman" w:hAnsi="Times New Roman"/>
                <w:sz w:val="24"/>
                <w:szCs w:val="24"/>
              </w:rPr>
            </w:pPr>
          </w:p>
        </w:tc>
        <w:tc>
          <w:tcPr>
            <w:tcW w:w="2083" w:type="dxa"/>
          </w:tcPr>
          <w:p w:rsidR="0036040D" w:rsidRDefault="001F21A8">
            <w:pPr>
              <w:keepNext/>
              <w:spacing w:after="0" w:line="240" w:lineRule="auto"/>
              <w:ind w:left="-11" w:hanging="11"/>
              <w:rPr>
                <w:rFonts w:ascii="Times New Roman" w:hAnsi="Times New Roman"/>
                <w:sz w:val="24"/>
                <w:szCs w:val="24"/>
              </w:rPr>
            </w:pPr>
            <w:r>
              <w:rPr>
                <w:rFonts w:ascii="Times New Roman" w:hAnsi="Times New Roman"/>
                <w:sz w:val="24"/>
                <w:szCs w:val="24"/>
              </w:rPr>
              <w:t>изучение рекомендуемых учебников и учебных пособий, поиск соответствующей информации в Интернете</w:t>
            </w:r>
          </w:p>
        </w:tc>
      </w:tr>
    </w:tbl>
    <w:p w:rsidR="0036040D" w:rsidRDefault="001F21A8">
      <w:pPr>
        <w:pStyle w:val="1"/>
        <w:jc w:val="both"/>
        <w:rPr>
          <w:rFonts w:ascii="Times New Roman" w:hAnsi="Times New Roman"/>
          <w:sz w:val="28"/>
          <w:szCs w:val="28"/>
        </w:rPr>
      </w:pPr>
      <w:bookmarkStart w:id="20" w:name="_heading=h.26in1rg" w:colFirst="0" w:colLast="0"/>
      <w:bookmarkStart w:id="21" w:name="_Toc84853239"/>
      <w:bookmarkEnd w:id="20"/>
      <w:r>
        <w:rPr>
          <w:rFonts w:ascii="Times New Roman" w:hAnsi="Times New Roman"/>
          <w:sz w:val="28"/>
          <w:szCs w:val="28"/>
        </w:rPr>
        <w:t>6.2. Перечень вопросов, заданий, тем для подготовки к текущему контролю</w:t>
      </w:r>
      <w:bookmarkEnd w:id="21"/>
    </w:p>
    <w:p w:rsidR="0036040D" w:rsidRDefault="001F21A8">
      <w:pPr>
        <w:pBdr>
          <w:top w:val="nil"/>
          <w:left w:val="nil"/>
          <w:bottom w:val="nil"/>
          <w:right w:val="nil"/>
          <w:between w:val="nil"/>
        </w:pBdr>
        <w:spacing w:after="0" w:line="240" w:lineRule="auto"/>
        <w:ind w:firstLine="700"/>
        <w:jc w:val="both"/>
        <w:rPr>
          <w:rFonts w:ascii="Times New Roman" w:hAnsi="Times New Roman"/>
          <w:b/>
          <w:color w:val="000000"/>
          <w:sz w:val="28"/>
          <w:szCs w:val="28"/>
        </w:rPr>
      </w:pPr>
      <w:r>
        <w:rPr>
          <w:rFonts w:ascii="Times New Roman" w:hAnsi="Times New Roman"/>
          <w:b/>
          <w:color w:val="000000"/>
          <w:sz w:val="28"/>
          <w:szCs w:val="28"/>
        </w:rPr>
        <w:t>Тематика домашнего творческого задания</w:t>
      </w:r>
    </w:p>
    <w:p w:rsidR="0036040D" w:rsidRDefault="001F21A8">
      <w:pPr>
        <w:numPr>
          <w:ilvl w:val="0"/>
          <w:numId w:val="16"/>
        </w:numPr>
        <w:spacing w:after="0" w:line="240" w:lineRule="auto"/>
        <w:ind w:left="0" w:firstLine="700"/>
        <w:rPr>
          <w:rFonts w:ascii="Times New Roman" w:hAnsi="Times New Roman"/>
          <w:sz w:val="26"/>
          <w:szCs w:val="26"/>
        </w:rPr>
      </w:pPr>
      <w:r>
        <w:rPr>
          <w:rFonts w:ascii="Times New Roman" w:hAnsi="Times New Roman"/>
          <w:sz w:val="26"/>
          <w:szCs w:val="26"/>
        </w:rPr>
        <w:t>Природно-ресурсный потенциал мировой экономики и место России.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Изменения географической и товарной структуры международной торговли.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«Торговые войны»: причины возникновения и последствия</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Роль ТНК в международных инвестициях.</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Проблемы внешней задолженности в системе международных экономических отношений.</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Основные черты экономики развитых стран и их роль в мировом хозяйстве.</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Европа на «игле» миграции.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Как остановить «утечку умов» из России?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Современные экономические проблемы ЕС.</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Роль Всемирного банка в решении глобальной проблемы бедности.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Формы международных экономических отношений.</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Мировой рынок и его конъюнктура.</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 xml:space="preserve">Тарифные методы государственного регулирования внешней торговли. </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Нетарифные методы государственного регулирования внешней торговли.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ГАТТ/ ВТО: роль в регулировании международной торговли.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Международная торговля услугами в системе МЭО.</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Прямые и портфельные иностранные инвестиции.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 xml:space="preserve">Свободные (специальные) экономические зоны и их место и роль в мировой экономике. </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Место и роль иностранного капитала в экономике России.</w:t>
      </w:r>
    </w:p>
    <w:p w:rsidR="0036040D" w:rsidRDefault="001F21A8">
      <w:pPr>
        <w:numPr>
          <w:ilvl w:val="0"/>
          <w:numId w:val="16"/>
        </w:numPr>
        <w:tabs>
          <w:tab w:val="left" w:pos="1134"/>
        </w:tabs>
        <w:spacing w:after="0" w:line="240" w:lineRule="auto"/>
        <w:ind w:left="0" w:firstLine="700"/>
        <w:jc w:val="both"/>
        <w:rPr>
          <w:rFonts w:ascii="Times New Roman" w:hAnsi="Times New Roman"/>
          <w:sz w:val="26"/>
          <w:szCs w:val="26"/>
        </w:rPr>
      </w:pPr>
      <w:r>
        <w:rPr>
          <w:rFonts w:ascii="Times New Roman" w:hAnsi="Times New Roman"/>
          <w:sz w:val="26"/>
          <w:szCs w:val="26"/>
        </w:rPr>
        <w:t>Влияние международной миграции рабочей силы на экономику.</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lastRenderedPageBreak/>
        <w:t>Сущность, предпосылки и цели международной экономической интеграции.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Экономическая интеграция в Северной Америке.</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Экономическая интеграция в Южной Америке.</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Экономическая интеграция в Юго-Восточной Азии и Азиатско-тихоокеанском регионе.</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Проблемы экономической интеграции стран СНГ.</w:t>
      </w:r>
      <w:r>
        <w:rPr>
          <w:rFonts w:ascii="Times New Roman" w:hAnsi="Times New Roman"/>
          <w:sz w:val="26"/>
          <w:szCs w:val="26"/>
        </w:rPr>
        <w:tab/>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Система управления ЕС, экономические институты и экономическая политика.</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Международные экономические организации: причины возникновения и классификация.</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Система экономических организаций ООН.</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 xml:space="preserve">Организация экономического сотрудничества и развития. </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Международные экономические организации в системе международных экономических отношений.</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Группа Всемирного банка: роль в экономическом развитии мира.</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Роль МВФ в регулировании международных валютных отношений.</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Торговые отношения двух стран (на примере торговли конкретных стран)</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Последствия вступления России в ВТО.</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Международная торговля услугами (на примере конкретного вида услуг).</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Международные валютно-финансовые кризисы.</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Валютный курс как инструмент экономической политики.</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Современные тенденции развития международных валютных отношений.</w:t>
      </w:r>
    </w:p>
    <w:p w:rsidR="0036040D" w:rsidRDefault="001F21A8">
      <w:pPr>
        <w:numPr>
          <w:ilvl w:val="0"/>
          <w:numId w:val="16"/>
        </w:numPr>
        <w:spacing w:after="0" w:line="240" w:lineRule="auto"/>
        <w:ind w:left="0" w:firstLine="700"/>
        <w:jc w:val="both"/>
        <w:rPr>
          <w:rFonts w:ascii="Times New Roman" w:hAnsi="Times New Roman"/>
          <w:sz w:val="26"/>
          <w:szCs w:val="26"/>
        </w:rPr>
      </w:pPr>
      <w:r>
        <w:rPr>
          <w:rFonts w:ascii="Times New Roman" w:hAnsi="Times New Roman"/>
          <w:sz w:val="26"/>
          <w:szCs w:val="26"/>
        </w:rPr>
        <w:t>Мировой кризис внешней задолженности и пути его урегулирования.</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Процесс глобализации мировой экономики и Россия.</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Проблемы конкурентоспособности российских товаров на мировых рынках.</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Инвестиционный климат в России и проблемы его улучшения.</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Взаимоотношения России с международными финансовыми организациями (конкретной организацией или их группой).</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Глобализация и регионализм: соотношение развития и современные тенденции.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Интеграция России в мировое хозяйство и условия обеспечения экономической безопасности.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Влияние фактора глобализации на характер мировых финансовых кризисов.</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Международная специализация как фактор экономического роста.</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Экономический аспект международных экологических отношений: проблемы реализации Парижского соглашения.</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Проблемы становления венчурного бизнеса в России.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Особенности социально-экономической модели (конкретной) страны в условиях глобализации.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lastRenderedPageBreak/>
        <w:t>Политика внешнеторгового протекционизма и либерализма в современных условиях.</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Цели и средства внешнеторговой политики России в ХХI веке.</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Политика стимулирования экспорта: мировая и российская практика.</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Россия в международном туристическом бизнесе.</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Россия на мировом рыке нефти: состояние, проблемы, перспективы.</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Влияние глобальных финансов на экономику России.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Официальные резервы и их использование в России.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Особенности трансфертного ценообразования в системе ТНК.</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Эффективность малого и среднего предпринимательства в зарубежных странах: опыт для России.</w:t>
      </w:r>
    </w:p>
    <w:p w:rsidR="0036040D" w:rsidRDefault="001F21A8">
      <w:pPr>
        <w:numPr>
          <w:ilvl w:val="0"/>
          <w:numId w:val="16"/>
        </w:numPr>
        <w:pBdr>
          <w:top w:val="nil"/>
          <w:left w:val="nil"/>
          <w:bottom w:val="nil"/>
          <w:right w:val="nil"/>
          <w:between w:val="nil"/>
        </w:pBdr>
        <w:spacing w:after="0"/>
        <w:ind w:left="0" w:firstLine="700"/>
        <w:rPr>
          <w:rFonts w:ascii="Times New Roman" w:hAnsi="Times New Roman"/>
          <w:color w:val="000000"/>
          <w:sz w:val="26"/>
          <w:szCs w:val="26"/>
        </w:rPr>
      </w:pPr>
      <w:r>
        <w:rPr>
          <w:rFonts w:ascii="Times New Roman" w:hAnsi="Times New Roman"/>
          <w:color w:val="000000"/>
          <w:sz w:val="26"/>
          <w:szCs w:val="26"/>
        </w:rPr>
        <w:t>Новые индустриальные страны в мировой экономике в условиях глобализации.</w:t>
      </w:r>
    </w:p>
    <w:p w:rsidR="00FC5CDC" w:rsidRDefault="00FC5CDC" w:rsidP="00FC5CDC">
      <w:pPr>
        <w:pBdr>
          <w:top w:val="nil"/>
          <w:left w:val="nil"/>
          <w:bottom w:val="nil"/>
          <w:right w:val="nil"/>
          <w:between w:val="nil"/>
        </w:pBdr>
        <w:spacing w:after="0"/>
        <w:ind w:left="700"/>
        <w:rPr>
          <w:rFonts w:ascii="Times New Roman" w:hAnsi="Times New Roman"/>
          <w:color w:val="000000"/>
          <w:sz w:val="26"/>
          <w:szCs w:val="26"/>
        </w:rPr>
      </w:pPr>
    </w:p>
    <w:p w:rsidR="0036040D" w:rsidRDefault="001F21A8">
      <w:pPr>
        <w:pStyle w:val="a3"/>
        <w:ind w:left="720"/>
        <w:jc w:val="both"/>
        <w:rPr>
          <w:sz w:val="26"/>
          <w:szCs w:val="26"/>
        </w:rPr>
      </w:pPr>
      <w:r>
        <w:rPr>
          <w:sz w:val="26"/>
          <w:szCs w:val="26"/>
        </w:rPr>
        <w:t>Рекомендации для выполнения домашнего творческого задания</w:t>
      </w:r>
    </w:p>
    <w:p w:rsidR="0036040D" w:rsidRDefault="0036040D">
      <w:pPr>
        <w:pStyle w:val="a3"/>
        <w:ind w:left="720"/>
        <w:jc w:val="both"/>
        <w:rPr>
          <w:sz w:val="8"/>
          <w:szCs w:val="8"/>
        </w:rPr>
      </w:pPr>
    </w:p>
    <w:p w:rsidR="0036040D" w:rsidRDefault="001F21A8">
      <w:pPr>
        <w:pStyle w:val="a3"/>
        <w:ind w:firstLine="709"/>
        <w:jc w:val="both"/>
        <w:rPr>
          <w:b w:val="0"/>
          <w:sz w:val="26"/>
          <w:szCs w:val="26"/>
        </w:rPr>
      </w:pPr>
      <w:r>
        <w:rPr>
          <w:b w:val="0"/>
          <w:sz w:val="26"/>
          <w:szCs w:val="26"/>
        </w:rPr>
        <w:t xml:space="preserve">Текущий контроль осуществляется через обсуждение предлагаемых вопросов на семинарских занятиях, включая выполнение домашнего творческого задания, подготовку докладов и презентаций.  </w:t>
      </w:r>
    </w:p>
    <w:p w:rsidR="0036040D" w:rsidRDefault="001F21A8">
      <w:pPr>
        <w:pBdr>
          <w:top w:val="nil"/>
          <w:left w:val="nil"/>
          <w:bottom w:val="nil"/>
          <w:right w:val="nil"/>
          <w:between w:val="nil"/>
        </w:pBdr>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 xml:space="preserve">В качестве одной из форм работы предусмотрено </w:t>
      </w:r>
      <w:r>
        <w:rPr>
          <w:rFonts w:ascii="Times New Roman" w:hAnsi="Times New Roman"/>
          <w:b/>
          <w:color w:val="000000"/>
          <w:sz w:val="26"/>
          <w:szCs w:val="26"/>
        </w:rPr>
        <w:t xml:space="preserve">участие </w:t>
      </w:r>
      <w:r>
        <w:rPr>
          <w:rFonts w:ascii="Times New Roman" w:hAnsi="Times New Roman"/>
          <w:color w:val="000000"/>
          <w:sz w:val="26"/>
          <w:szCs w:val="26"/>
        </w:rPr>
        <w:t xml:space="preserve">студентов </w:t>
      </w:r>
      <w:r>
        <w:rPr>
          <w:rFonts w:ascii="Times New Roman" w:hAnsi="Times New Roman"/>
          <w:b/>
          <w:color w:val="000000"/>
          <w:sz w:val="26"/>
          <w:szCs w:val="26"/>
        </w:rPr>
        <w:t>в дискуссиях</w:t>
      </w:r>
      <w:r>
        <w:rPr>
          <w:rFonts w:ascii="Times New Roman" w:hAnsi="Times New Roman"/>
          <w:color w:val="000000"/>
          <w:sz w:val="26"/>
          <w:szCs w:val="26"/>
        </w:rPr>
        <w:t xml:space="preserve"> по проблемам России, ее международной специализации и перехода на инновационный путь развития. Подготовка к участию в дискуссии осуществляется с использованием найденных самостоятельно материалов.</w:t>
      </w:r>
    </w:p>
    <w:p w:rsidR="0036040D" w:rsidRDefault="001F21A8">
      <w:pPr>
        <w:pBdr>
          <w:top w:val="nil"/>
          <w:left w:val="nil"/>
          <w:bottom w:val="nil"/>
          <w:right w:val="nil"/>
          <w:between w:val="nil"/>
        </w:pBdr>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 xml:space="preserve">Другая форма самостоятельной работы студентов – </w:t>
      </w:r>
      <w:r>
        <w:rPr>
          <w:rFonts w:ascii="Times New Roman" w:hAnsi="Times New Roman"/>
          <w:b/>
          <w:color w:val="000000"/>
          <w:sz w:val="26"/>
          <w:szCs w:val="26"/>
        </w:rPr>
        <w:t xml:space="preserve">подготовка докладов и презентаций </w:t>
      </w:r>
      <w:r>
        <w:rPr>
          <w:rFonts w:ascii="Times New Roman" w:hAnsi="Times New Roman"/>
          <w:color w:val="000000"/>
          <w:sz w:val="26"/>
          <w:szCs w:val="26"/>
        </w:rPr>
        <w:t>по актуальным проблемам функционирования мирового хозяйства и по специфическим особенностям развития национальных экономик.</w:t>
      </w:r>
    </w:p>
    <w:p w:rsidR="0036040D" w:rsidRDefault="001F21A8">
      <w:pPr>
        <w:shd w:val="clear" w:color="auto" w:fill="FFFFFF"/>
        <w:tabs>
          <w:tab w:val="left" w:pos="709"/>
        </w:tabs>
        <w:spacing w:after="0" w:line="240" w:lineRule="auto"/>
        <w:ind w:firstLine="709"/>
        <w:jc w:val="both"/>
        <w:rPr>
          <w:rFonts w:ascii="Times New Roman" w:hAnsi="Times New Roman"/>
          <w:sz w:val="26"/>
          <w:szCs w:val="26"/>
        </w:rPr>
      </w:pPr>
      <w:r>
        <w:rPr>
          <w:rFonts w:ascii="Times New Roman" w:hAnsi="Times New Roman"/>
          <w:sz w:val="26"/>
          <w:szCs w:val="26"/>
        </w:rPr>
        <w:t>Домашнее творческое задание является элементом самостоятельной практической работой обучающегося. Оно призвано определить степень освоения студентом знаний и навыков, полученных им в процессе изучения дисциплины. Текст выполненного домашнего творческого задания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rsidR="0036040D" w:rsidRDefault="001F21A8">
      <w:pPr>
        <w:shd w:val="clear" w:color="auto" w:fill="FFFFFF"/>
        <w:tabs>
          <w:tab w:val="left" w:pos="709"/>
        </w:tabs>
        <w:spacing w:after="0" w:line="240" w:lineRule="auto"/>
        <w:ind w:firstLine="709"/>
        <w:jc w:val="both"/>
        <w:rPr>
          <w:rFonts w:ascii="Times New Roman" w:hAnsi="Times New Roman"/>
          <w:sz w:val="26"/>
          <w:szCs w:val="26"/>
        </w:rPr>
      </w:pPr>
      <w:r>
        <w:rPr>
          <w:rFonts w:ascii="Times New Roman" w:hAnsi="Times New Roman"/>
          <w:sz w:val="26"/>
          <w:szCs w:val="26"/>
        </w:rPr>
        <w:t>Домашнее творческое задание выполняется в формате А4. Шрифт – TimesNewRoman. Основной текст работы набирается 14-м шрифтом через 1,5 интервала, выравнивание по ширине, межбуквенный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работе.</w:t>
      </w:r>
    </w:p>
    <w:p w:rsidR="0036040D" w:rsidRDefault="001F21A8">
      <w:pPr>
        <w:shd w:val="clear" w:color="auto" w:fill="FFFFFF"/>
        <w:tabs>
          <w:tab w:val="left" w:pos="709"/>
        </w:tabs>
        <w:spacing w:after="0" w:line="240" w:lineRule="auto"/>
        <w:ind w:firstLine="709"/>
        <w:jc w:val="both"/>
        <w:rPr>
          <w:rFonts w:ascii="Times New Roman" w:hAnsi="Times New Roman"/>
          <w:sz w:val="26"/>
          <w:szCs w:val="26"/>
        </w:rPr>
      </w:pPr>
      <w:r>
        <w:rPr>
          <w:rFonts w:ascii="Times New Roman" w:hAnsi="Times New Roman"/>
          <w:sz w:val="26"/>
          <w:szCs w:val="26"/>
        </w:rPr>
        <w:t>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7-10 стр. Оригинальность текста не менее 85%.</w:t>
      </w:r>
    </w:p>
    <w:p w:rsidR="006152A8" w:rsidRDefault="006152A8">
      <w:pPr>
        <w:shd w:val="clear" w:color="auto" w:fill="FFFFFF"/>
        <w:tabs>
          <w:tab w:val="left" w:pos="709"/>
        </w:tabs>
        <w:spacing w:after="0" w:line="240" w:lineRule="auto"/>
        <w:ind w:firstLine="709"/>
        <w:jc w:val="both"/>
        <w:rPr>
          <w:rFonts w:ascii="Times New Roman" w:hAnsi="Times New Roman"/>
          <w:sz w:val="26"/>
          <w:szCs w:val="26"/>
        </w:rPr>
      </w:pPr>
    </w:p>
    <w:p w:rsidR="0036040D" w:rsidRDefault="001F21A8">
      <w:pPr>
        <w:pBdr>
          <w:top w:val="nil"/>
          <w:left w:val="nil"/>
          <w:bottom w:val="nil"/>
          <w:right w:val="nil"/>
          <w:between w:val="nil"/>
        </w:pBdr>
        <w:spacing w:after="0" w:line="240" w:lineRule="auto"/>
        <w:ind w:firstLine="708"/>
        <w:jc w:val="both"/>
        <w:rPr>
          <w:rFonts w:ascii="Times New Roman" w:hAnsi="Times New Roman"/>
          <w:b/>
          <w:color w:val="000000"/>
          <w:sz w:val="26"/>
          <w:szCs w:val="26"/>
        </w:rPr>
      </w:pPr>
      <w:r>
        <w:rPr>
          <w:rFonts w:ascii="Times New Roman" w:hAnsi="Times New Roman"/>
          <w:b/>
          <w:color w:val="000000"/>
          <w:sz w:val="26"/>
          <w:szCs w:val="26"/>
        </w:rPr>
        <w:lastRenderedPageBreak/>
        <w:t>Внеаудиторная самостоятельная работа включает:</w:t>
      </w:r>
    </w:p>
    <w:p w:rsidR="0036040D" w:rsidRDefault="001F21A8">
      <w:pPr>
        <w:spacing w:after="0" w:line="240" w:lineRule="auto"/>
        <w:rPr>
          <w:rFonts w:ascii="Times New Roman" w:hAnsi="Times New Roman"/>
          <w:sz w:val="26"/>
          <w:szCs w:val="26"/>
        </w:rPr>
      </w:pPr>
      <w:r>
        <w:rPr>
          <w:rFonts w:ascii="Times New Roman" w:hAnsi="Times New Roman"/>
          <w:sz w:val="26"/>
          <w:szCs w:val="26"/>
        </w:rPr>
        <w:t>– изучение специальной литературы при подготовке к интерактивным формам работы – семинарам и практическим занятиям, текущему и итоговому контрольным мероприятиям;</w:t>
      </w:r>
    </w:p>
    <w:p w:rsidR="0036040D" w:rsidRDefault="001F21A8">
      <w:pPr>
        <w:spacing w:after="0" w:line="240" w:lineRule="auto"/>
        <w:jc w:val="both"/>
        <w:rPr>
          <w:rFonts w:ascii="Times New Roman" w:hAnsi="Times New Roman"/>
          <w:color w:val="000000"/>
          <w:sz w:val="26"/>
          <w:szCs w:val="26"/>
        </w:rPr>
      </w:pPr>
      <w:r>
        <w:rPr>
          <w:rFonts w:ascii="Times New Roman" w:hAnsi="Times New Roman"/>
          <w:color w:val="000000"/>
          <w:sz w:val="26"/>
          <w:szCs w:val="26"/>
        </w:rPr>
        <w:t>– выполнение ситуационных заданий;</w:t>
      </w:r>
    </w:p>
    <w:p w:rsidR="0036040D" w:rsidRDefault="001F21A8">
      <w:pPr>
        <w:spacing w:after="0" w:line="240" w:lineRule="auto"/>
        <w:rPr>
          <w:rFonts w:ascii="Times New Roman" w:hAnsi="Times New Roman"/>
          <w:sz w:val="26"/>
          <w:szCs w:val="26"/>
        </w:rPr>
      </w:pPr>
      <w:r>
        <w:rPr>
          <w:rFonts w:ascii="Times New Roman" w:hAnsi="Times New Roman"/>
          <w:sz w:val="26"/>
          <w:szCs w:val="26"/>
        </w:rPr>
        <w:t xml:space="preserve">– написание письменных работ и подготовка к их публичной защите (выполнение контрольной работы, подготовка реферата, эссе, научного доклада); процедура публичной защиты предусматривает не только умение лаконично и последовательно изложить основные положения подготовленной работы, но и обосновать их, ответить на вопросы и опровергнуть утверждения оппонентов; </w:t>
      </w:r>
    </w:p>
    <w:p w:rsidR="0036040D" w:rsidRDefault="001F21A8">
      <w:pPr>
        <w:spacing w:after="0" w:line="240" w:lineRule="auto"/>
        <w:rPr>
          <w:rFonts w:ascii="Times New Roman" w:hAnsi="Times New Roman"/>
          <w:sz w:val="26"/>
          <w:szCs w:val="26"/>
        </w:rPr>
      </w:pPr>
      <w:r>
        <w:rPr>
          <w:rFonts w:ascii="Times New Roman" w:hAnsi="Times New Roman"/>
          <w:sz w:val="26"/>
          <w:szCs w:val="26"/>
        </w:rPr>
        <w:t>– самостоятельное изучение отдельных вопросов учебной программы.</w:t>
      </w:r>
    </w:p>
    <w:p w:rsidR="0036040D" w:rsidRDefault="001F21A8">
      <w:pPr>
        <w:widowControl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 xml:space="preserve">Для этого в Финансовом университете имеются все необходимые условия – библиотека с образовательными ресурсами в печатной и электронной формах. </w:t>
      </w:r>
    </w:p>
    <w:p w:rsidR="0036040D" w:rsidRDefault="001F21A8">
      <w:pPr>
        <w:widowControl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График учебных занятий предусматривает часы индивидуальных консультаций с преподавателем. Наряду с изучением новой литературы, студенты имеют возможность самостоятельно контролировать процесс обучения, эффективность освоения изучаемых тем. Для самопроверки могут использоваться сформулированные вопросы для повторения и подготовки к устному экзамену.</w:t>
      </w:r>
    </w:p>
    <w:p w:rsidR="0036040D" w:rsidRDefault="0036040D">
      <w:pPr>
        <w:widowControl w:val="0"/>
        <w:spacing w:after="0" w:line="240" w:lineRule="auto"/>
        <w:ind w:firstLine="709"/>
        <w:jc w:val="both"/>
        <w:rPr>
          <w:rFonts w:ascii="Times New Roman" w:hAnsi="Times New Roman"/>
          <w:b/>
          <w:sz w:val="26"/>
          <w:szCs w:val="26"/>
        </w:rPr>
      </w:pPr>
    </w:p>
    <w:p w:rsidR="0036040D" w:rsidRDefault="001F21A8">
      <w:pPr>
        <w:pStyle w:val="1"/>
        <w:numPr>
          <w:ilvl w:val="0"/>
          <w:numId w:val="10"/>
        </w:numPr>
        <w:spacing w:before="0" w:after="0" w:line="240" w:lineRule="auto"/>
        <w:jc w:val="both"/>
        <w:rPr>
          <w:rFonts w:ascii="Times New Roman" w:hAnsi="Times New Roman"/>
          <w:sz w:val="28"/>
          <w:szCs w:val="28"/>
        </w:rPr>
      </w:pPr>
      <w:bookmarkStart w:id="22" w:name="_heading=h.lnxbz9" w:colFirst="0" w:colLast="0"/>
      <w:bookmarkStart w:id="23" w:name="_Toc84853240"/>
      <w:bookmarkEnd w:id="22"/>
      <w:r>
        <w:rPr>
          <w:rFonts w:ascii="Times New Roman" w:hAnsi="Times New Roman"/>
          <w:sz w:val="28"/>
          <w:szCs w:val="28"/>
        </w:rPr>
        <w:t>Фонд оценочных средств для проведения промежуточной аттестации обучающихся по дисциплине</w:t>
      </w:r>
      <w:bookmarkEnd w:id="23"/>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Перечень компетенций с указанием индикаторов их достижения</w:t>
      </w:r>
      <w:r>
        <w:rPr>
          <w:rFonts w:ascii="Times New Roman" w:hAnsi="Times New Roman"/>
          <w:sz w:val="26"/>
          <w:szCs w:val="26"/>
          <w:vertAlign w:val="superscript"/>
        </w:rPr>
        <w:footnoteReference w:id="1"/>
      </w:r>
      <w:r>
        <w:rPr>
          <w:rFonts w:ascii="Times New Roman" w:hAnsi="Times New Roman"/>
          <w:sz w:val="26"/>
          <w:szCs w:val="26"/>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rsidR="00434C0E" w:rsidRPr="00434C0E" w:rsidRDefault="00434C0E" w:rsidP="00434C0E">
      <w:pPr>
        <w:shd w:val="clear" w:color="auto" w:fill="FFFFFF"/>
        <w:tabs>
          <w:tab w:val="left" w:pos="0"/>
        </w:tabs>
        <w:spacing w:after="0" w:line="240" w:lineRule="auto"/>
        <w:ind w:right="-144" w:firstLine="720"/>
        <w:jc w:val="both"/>
        <w:rPr>
          <w:rFonts w:ascii="Times New Roman" w:hAnsi="Times New Roman"/>
          <w:bCs/>
          <w:sz w:val="28"/>
          <w:szCs w:val="28"/>
          <w:lang w:eastAsia="zh-CN"/>
        </w:rPr>
      </w:pPr>
      <w:r w:rsidRPr="00434C0E">
        <w:rPr>
          <w:rFonts w:ascii="Times New Roman" w:hAnsi="Times New Roman"/>
          <w:bCs/>
          <w:sz w:val="28"/>
          <w:szCs w:val="28"/>
          <w:lang w:eastAsia="zh-CN"/>
        </w:rPr>
        <w:t>Перечень компетенций и их структура в виде знаний, умений содержится в разделе 2 «Перечень планируемых результатов обучения по дисциплине».</w:t>
      </w:r>
    </w:p>
    <w:p w:rsidR="00434C0E" w:rsidRPr="00434C0E" w:rsidRDefault="00434C0E" w:rsidP="00434C0E">
      <w:pPr>
        <w:shd w:val="clear" w:color="auto" w:fill="FFFFFF"/>
        <w:tabs>
          <w:tab w:val="left" w:pos="0"/>
        </w:tabs>
        <w:spacing w:after="0" w:line="240" w:lineRule="auto"/>
        <w:ind w:right="-144" w:firstLine="720"/>
        <w:jc w:val="both"/>
        <w:rPr>
          <w:rFonts w:ascii="Times New Roman" w:hAnsi="Times New Roman"/>
          <w:sz w:val="28"/>
          <w:szCs w:val="28"/>
          <w:lang w:eastAsia="zh-CN"/>
        </w:rPr>
      </w:pPr>
    </w:p>
    <w:p w:rsidR="00434C0E" w:rsidRPr="00434C0E" w:rsidRDefault="00434C0E" w:rsidP="00434C0E">
      <w:pPr>
        <w:keepNext/>
        <w:spacing w:after="0" w:line="240" w:lineRule="auto"/>
        <w:ind w:firstLine="720"/>
        <w:jc w:val="both"/>
        <w:outlineLvl w:val="0"/>
        <w:rPr>
          <w:rFonts w:ascii="Times New Roman" w:hAnsi="Times New Roman"/>
          <w:b/>
          <w:color w:val="000000"/>
          <w:sz w:val="28"/>
          <w:szCs w:val="28"/>
          <w:lang w:eastAsia="en-US"/>
        </w:rPr>
      </w:pPr>
      <w:bookmarkStart w:id="24" w:name="_Toc3995511"/>
      <w:bookmarkStart w:id="25" w:name="_Toc84853241"/>
      <w:r w:rsidRPr="00434C0E">
        <w:rPr>
          <w:rFonts w:ascii="Times New Roman" w:hAnsi="Times New Roman"/>
          <w:b/>
          <w:color w:val="000000"/>
          <w:sz w:val="28"/>
          <w:szCs w:val="28"/>
          <w:lang w:eastAsia="en-US"/>
        </w:rPr>
        <w:t>Типовые контрольные задания или иные материалы, необходимые для оценки знаний</w:t>
      </w:r>
      <w:r w:rsidR="00001249">
        <w:rPr>
          <w:rFonts w:ascii="Times New Roman" w:hAnsi="Times New Roman"/>
          <w:b/>
          <w:color w:val="000000"/>
          <w:sz w:val="28"/>
          <w:szCs w:val="28"/>
          <w:lang w:eastAsia="en-US"/>
        </w:rPr>
        <w:t xml:space="preserve"> и </w:t>
      </w:r>
      <w:r w:rsidRPr="00434C0E">
        <w:rPr>
          <w:rFonts w:ascii="Times New Roman" w:hAnsi="Times New Roman"/>
          <w:b/>
          <w:color w:val="000000"/>
          <w:sz w:val="28"/>
          <w:szCs w:val="28"/>
          <w:lang w:eastAsia="en-US"/>
        </w:rPr>
        <w:t>умений</w:t>
      </w:r>
      <w:bookmarkEnd w:id="24"/>
      <w:bookmarkEnd w:id="25"/>
    </w:p>
    <w:p w:rsidR="00434C0E" w:rsidRDefault="00434C0E" w:rsidP="00434C0E">
      <w:pPr>
        <w:shd w:val="clear" w:color="auto" w:fill="FFFFFF"/>
        <w:spacing w:after="0" w:line="240" w:lineRule="auto"/>
        <w:ind w:right="140"/>
        <w:jc w:val="right"/>
        <w:rPr>
          <w:rFonts w:ascii="Times New Roman" w:hAnsi="Times New Roman"/>
          <w:color w:val="000000"/>
          <w:sz w:val="28"/>
          <w:szCs w:val="28"/>
          <w:lang w:eastAsia="zh-CN"/>
        </w:rPr>
      </w:pPr>
      <w:r w:rsidRPr="00434C0E">
        <w:rPr>
          <w:rFonts w:ascii="Times New Roman" w:hAnsi="Times New Roman"/>
          <w:color w:val="000000"/>
          <w:sz w:val="28"/>
          <w:szCs w:val="28"/>
          <w:lang w:eastAsia="zh-CN"/>
        </w:rPr>
        <w:t>Таблица 6</w:t>
      </w:r>
    </w:p>
    <w:p w:rsidR="00434C0E" w:rsidRPr="00434C0E" w:rsidRDefault="00434C0E" w:rsidP="00434C0E">
      <w:pPr>
        <w:shd w:val="clear" w:color="auto" w:fill="FFFFFF"/>
        <w:spacing w:after="0" w:line="240" w:lineRule="auto"/>
        <w:ind w:right="140"/>
        <w:jc w:val="right"/>
        <w:rPr>
          <w:rFonts w:ascii="Times New Roman" w:hAnsi="Times New Roman"/>
          <w:color w:val="000000"/>
          <w:sz w:val="28"/>
          <w:szCs w:val="28"/>
          <w:lang w:eastAsia="zh-CN"/>
        </w:rPr>
      </w:pPr>
    </w:p>
    <w:tbl>
      <w:tblPr>
        <w:tblStyle w:val="14"/>
        <w:tblW w:w="11483" w:type="dxa"/>
        <w:tblInd w:w="-1423" w:type="dxa"/>
        <w:tblLook w:val="04A0" w:firstRow="1" w:lastRow="0" w:firstColumn="1" w:lastColumn="0" w:noHBand="0" w:noVBand="1"/>
      </w:tblPr>
      <w:tblGrid>
        <w:gridCol w:w="2208"/>
        <w:gridCol w:w="2258"/>
        <w:gridCol w:w="2764"/>
        <w:gridCol w:w="4253"/>
      </w:tblGrid>
      <w:tr w:rsidR="0041789C" w:rsidRPr="00EC5AD0" w:rsidTr="0041789C">
        <w:tc>
          <w:tcPr>
            <w:tcW w:w="2208" w:type="dxa"/>
          </w:tcPr>
          <w:p w:rsidR="00EC5AD0" w:rsidRPr="00EC5AD0" w:rsidRDefault="00EC5AD0" w:rsidP="00EC5AD0">
            <w:pPr>
              <w:jc w:val="center"/>
              <w:rPr>
                <w:rFonts w:ascii="Times New Roman" w:eastAsia="Calibri" w:hAnsi="Times New Roman"/>
                <w:b/>
                <w:color w:val="000000"/>
              </w:rPr>
            </w:pPr>
            <w:r w:rsidRPr="00EC5AD0">
              <w:rPr>
                <w:rFonts w:ascii="Times New Roman" w:eastAsia="Calibri" w:hAnsi="Times New Roman"/>
                <w:b/>
                <w:color w:val="000000"/>
              </w:rPr>
              <w:t>Наименование компетенции</w:t>
            </w:r>
          </w:p>
        </w:tc>
        <w:tc>
          <w:tcPr>
            <w:tcW w:w="2258" w:type="dxa"/>
          </w:tcPr>
          <w:p w:rsidR="00EC5AD0" w:rsidRPr="00EC5AD0" w:rsidRDefault="00EC5AD0" w:rsidP="00EC5AD0">
            <w:pPr>
              <w:jc w:val="center"/>
              <w:rPr>
                <w:rFonts w:ascii="Times New Roman" w:eastAsia="Calibri" w:hAnsi="Times New Roman"/>
                <w:b/>
                <w:color w:val="000000"/>
              </w:rPr>
            </w:pPr>
            <w:r w:rsidRPr="00EC5AD0">
              <w:rPr>
                <w:rFonts w:ascii="Times New Roman" w:eastAsia="Calibri" w:hAnsi="Times New Roman"/>
                <w:b/>
                <w:color w:val="000000"/>
              </w:rPr>
              <w:t>Наименование  индикаторов достижения компетенции</w:t>
            </w:r>
          </w:p>
        </w:tc>
        <w:tc>
          <w:tcPr>
            <w:tcW w:w="2764" w:type="dxa"/>
          </w:tcPr>
          <w:p w:rsidR="00EC5AD0" w:rsidRPr="00EC5AD0" w:rsidRDefault="00EC5AD0" w:rsidP="00EC5AD0">
            <w:pPr>
              <w:jc w:val="center"/>
              <w:rPr>
                <w:rFonts w:ascii="Times New Roman" w:eastAsia="Calibri" w:hAnsi="Times New Roman"/>
                <w:b/>
                <w:color w:val="000000"/>
              </w:rPr>
            </w:pPr>
            <w:r w:rsidRPr="00EC5AD0">
              <w:rPr>
                <w:rFonts w:ascii="Times New Roman" w:eastAsia="Calibri" w:hAnsi="Times New Roman"/>
                <w:b/>
                <w:color w:val="000000"/>
              </w:rPr>
              <w:t>Результаты обучения (умения и знания), соотнесенные с индикаторами достижения компетенции</w:t>
            </w:r>
          </w:p>
        </w:tc>
        <w:tc>
          <w:tcPr>
            <w:tcW w:w="4253" w:type="dxa"/>
          </w:tcPr>
          <w:p w:rsidR="00EC5AD0" w:rsidRPr="00EC5AD0" w:rsidRDefault="00EC5AD0" w:rsidP="00EC5AD0">
            <w:pPr>
              <w:jc w:val="center"/>
              <w:rPr>
                <w:rFonts w:ascii="Times New Roman" w:eastAsia="Calibri" w:hAnsi="Times New Roman"/>
                <w:b/>
                <w:color w:val="000000"/>
              </w:rPr>
            </w:pPr>
            <w:r w:rsidRPr="00EC5AD0">
              <w:rPr>
                <w:rFonts w:ascii="Times New Roman" w:eastAsia="Calibri" w:hAnsi="Times New Roman"/>
                <w:b/>
                <w:color w:val="000000"/>
              </w:rPr>
              <w:t>Типовые контрольные задания</w:t>
            </w:r>
          </w:p>
        </w:tc>
      </w:tr>
      <w:tr w:rsidR="0041789C" w:rsidRPr="00EC5AD0" w:rsidTr="0041789C">
        <w:tc>
          <w:tcPr>
            <w:tcW w:w="2208" w:type="dxa"/>
          </w:tcPr>
          <w:p w:rsidR="00EC5AD0" w:rsidRDefault="00EC5AD0" w:rsidP="00EC5AD0">
            <w:pPr>
              <w:jc w:val="both"/>
              <w:rPr>
                <w:rFonts w:ascii="Times New Roman" w:hAnsi="Times New Roman"/>
                <w:sz w:val="24"/>
                <w:szCs w:val="24"/>
              </w:rPr>
            </w:pPr>
            <w:r>
              <w:rPr>
                <w:rFonts w:ascii="Times New Roman" w:hAnsi="Times New Roman"/>
                <w:sz w:val="24"/>
                <w:szCs w:val="24"/>
              </w:rPr>
              <w:t>Способен осуществлять деловую коммуникацию в</w:t>
            </w:r>
            <w:r>
              <w:t xml:space="preserve"> </w:t>
            </w:r>
            <w:r>
              <w:rPr>
                <w:rFonts w:ascii="Times New Roman" w:hAnsi="Times New Roman"/>
                <w:sz w:val="24"/>
                <w:szCs w:val="24"/>
              </w:rPr>
              <w:t xml:space="preserve">устной и письменной формах на государственном </w:t>
            </w:r>
            <w:r>
              <w:rPr>
                <w:rFonts w:ascii="Times New Roman" w:hAnsi="Times New Roman"/>
                <w:sz w:val="24"/>
                <w:szCs w:val="24"/>
              </w:rPr>
              <w:lastRenderedPageBreak/>
              <w:t>языке Российской Федерации и иностранном (ых) языке (ах)</w:t>
            </w:r>
          </w:p>
        </w:tc>
        <w:tc>
          <w:tcPr>
            <w:tcW w:w="2258" w:type="dxa"/>
          </w:tcPr>
          <w:p w:rsidR="00EC5AD0" w:rsidRDefault="00EC5AD0" w:rsidP="00EC5AD0">
            <w:pPr>
              <w:jc w:val="both"/>
              <w:rPr>
                <w:rFonts w:ascii="Times New Roman" w:hAnsi="Times New Roman"/>
                <w:sz w:val="24"/>
                <w:szCs w:val="24"/>
              </w:rPr>
            </w:pPr>
            <w:r>
              <w:rPr>
                <w:rFonts w:ascii="Times New Roman" w:hAnsi="Times New Roman"/>
                <w:sz w:val="24"/>
                <w:szCs w:val="24"/>
              </w:rPr>
              <w:lastRenderedPageBreak/>
              <w:t>1.Использует информационно-коммуникационные ресурсы и технологии</w:t>
            </w:r>
            <w:r>
              <w:t xml:space="preserve"> </w:t>
            </w:r>
            <w:r>
              <w:rPr>
                <w:rFonts w:ascii="Times New Roman" w:hAnsi="Times New Roman"/>
                <w:sz w:val="24"/>
                <w:szCs w:val="24"/>
              </w:rPr>
              <w:t xml:space="preserve">при поиске необходимой информации в </w:t>
            </w:r>
            <w:r>
              <w:rPr>
                <w:rFonts w:ascii="Times New Roman" w:hAnsi="Times New Roman"/>
                <w:sz w:val="24"/>
                <w:szCs w:val="24"/>
              </w:rPr>
              <w:lastRenderedPageBreak/>
              <w:t>процессе   решения стандартных коммуникативных задач на государственном языке Российской Федерации.</w:t>
            </w: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 xml:space="preserve">2.Ведет деловую переписку, учитывая особенности официально-делового стиля и речевого этикета. </w:t>
            </w: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3.Умеет вести деловые переговоры на государственном языке Российской Федерации.</w:t>
            </w: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 xml:space="preserve">4. Использует лексико-грамматические и </w:t>
            </w:r>
            <w:r>
              <w:rPr>
                <w:rFonts w:ascii="Times New Roman" w:hAnsi="Times New Roman"/>
                <w:sz w:val="24"/>
                <w:szCs w:val="24"/>
              </w:rPr>
              <w:lastRenderedPageBreak/>
              <w:t>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6. Реализует на иностранном языке коммуникативные намерения устно и письменно, используя современные информационно-</w:t>
            </w:r>
            <w:r>
              <w:t xml:space="preserve"> </w:t>
            </w:r>
            <w:r>
              <w:rPr>
                <w:rFonts w:ascii="Times New Roman" w:hAnsi="Times New Roman"/>
                <w:sz w:val="24"/>
                <w:szCs w:val="24"/>
              </w:rPr>
              <w:t>коммуникационные технологии.</w:t>
            </w: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7. Использует приемы публичной речи и делового и профессионального дискурса на иностранном языке.</w:t>
            </w: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8.Демонстрирует владения основами академической коммуникации и речевого этикета изучаемого иностранного языка.</w:t>
            </w:r>
          </w:p>
          <w:p w:rsidR="00EC5AD0" w:rsidRDefault="00EC5AD0"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t>9. Умеет грамотно и эффективно пользоваться иноязычными источниками информации.</w:t>
            </w:r>
          </w:p>
          <w:p w:rsidR="00EC5AD0" w:rsidRDefault="00EC5AD0"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41789C" w:rsidRDefault="0041789C" w:rsidP="00EC5AD0">
            <w:pPr>
              <w:jc w:val="both"/>
              <w:rPr>
                <w:rFonts w:ascii="Times New Roman" w:hAnsi="Times New Roman"/>
                <w:sz w:val="24"/>
                <w:szCs w:val="24"/>
              </w:rPr>
            </w:pPr>
          </w:p>
          <w:p w:rsidR="00EC5AD0" w:rsidRDefault="00EC5AD0" w:rsidP="00EC5AD0">
            <w:pPr>
              <w:jc w:val="both"/>
              <w:rPr>
                <w:rFonts w:ascii="Times New Roman" w:hAnsi="Times New Roman"/>
                <w:sz w:val="24"/>
                <w:szCs w:val="24"/>
              </w:rPr>
            </w:pPr>
            <w:r>
              <w:rPr>
                <w:rFonts w:ascii="Times New Roman" w:hAnsi="Times New Roman"/>
                <w:sz w:val="24"/>
                <w:szCs w:val="24"/>
              </w:rPr>
              <w:lastRenderedPageBreak/>
              <w:t>10. Продуцирует на иностранном языке письменные речевые произведения в соответствии с коммуникативной задачей.</w:t>
            </w:r>
          </w:p>
        </w:tc>
        <w:tc>
          <w:tcPr>
            <w:tcW w:w="2764" w:type="dxa"/>
          </w:tcPr>
          <w:p w:rsidR="00EC5AD0" w:rsidRDefault="00EC5AD0" w:rsidP="00EC5AD0">
            <w:pPr>
              <w:tabs>
                <w:tab w:val="left" w:pos="540"/>
              </w:tabs>
              <w:jc w:val="both"/>
              <w:rPr>
                <w:rFonts w:ascii="Times New Roman" w:hAnsi="Times New Roman"/>
                <w:sz w:val="24"/>
                <w:szCs w:val="24"/>
              </w:rPr>
            </w:pPr>
            <w:r>
              <w:lastRenderedPageBreak/>
              <w:t xml:space="preserve"> </w:t>
            </w:r>
            <w:r>
              <w:rPr>
                <w:rFonts w:ascii="Times New Roman" w:hAnsi="Times New Roman"/>
                <w:sz w:val="24"/>
                <w:szCs w:val="24"/>
              </w:rPr>
              <w:t>1. </w:t>
            </w:r>
            <w:r>
              <w:rPr>
                <w:rFonts w:ascii="Times New Roman" w:hAnsi="Times New Roman"/>
                <w:b/>
                <w:sz w:val="24"/>
                <w:szCs w:val="24"/>
              </w:rPr>
              <w:t>Знать</w:t>
            </w:r>
            <w:r>
              <w:rPr>
                <w:rFonts w:ascii="Times New Roman" w:hAnsi="Times New Roman"/>
                <w:sz w:val="24"/>
                <w:szCs w:val="24"/>
              </w:rPr>
              <w:t>: основные типы информационно-коммуникационных ресурсов и технологий, используемых при поиске необходимой информации.</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xml:space="preserve">: использовать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w:t>
            </w: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(-ых) языках.</w:t>
            </w:r>
          </w:p>
          <w:p w:rsidR="0041789C" w:rsidRDefault="0041789C" w:rsidP="00EC5AD0">
            <w:pPr>
              <w:tabs>
                <w:tab w:val="left" w:pos="540"/>
              </w:tabs>
              <w:jc w:val="both"/>
              <w:rPr>
                <w:rFonts w:ascii="Times New Roman" w:hAnsi="Times New Roman"/>
                <w:sz w:val="24"/>
                <w:szCs w:val="24"/>
              </w:rPr>
            </w:pPr>
          </w:p>
          <w:p w:rsidR="0041789C" w:rsidRDefault="0041789C" w:rsidP="00EC5AD0">
            <w:pPr>
              <w:tabs>
                <w:tab w:val="left" w:pos="540"/>
              </w:tabs>
              <w:jc w:val="both"/>
              <w:rPr>
                <w:rFonts w:ascii="Times New Roman" w:hAnsi="Times New Roman"/>
                <w:sz w:val="24"/>
                <w:szCs w:val="24"/>
              </w:rPr>
            </w:pPr>
          </w:p>
          <w:p w:rsidR="0041789C" w:rsidRDefault="0041789C" w:rsidP="00EC5AD0">
            <w:pPr>
              <w:tabs>
                <w:tab w:val="left" w:pos="540"/>
              </w:tabs>
              <w:jc w:val="both"/>
              <w:rPr>
                <w:rFonts w:ascii="Times New Roman" w:hAnsi="Times New Roman"/>
                <w:sz w:val="24"/>
                <w:szCs w:val="24"/>
              </w:rPr>
            </w:pPr>
          </w:p>
          <w:p w:rsidR="0041789C" w:rsidRDefault="0041789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b/>
                <w:sz w:val="24"/>
                <w:szCs w:val="24"/>
              </w:rPr>
              <w:t>Знать</w:t>
            </w:r>
            <w:r>
              <w:rPr>
                <w:rFonts w:ascii="Times New Roman" w:hAnsi="Times New Roman"/>
                <w:sz w:val="24"/>
                <w:szCs w:val="24"/>
              </w:rPr>
              <w:t>: особенности официально-делового стиля и речевого этикета</w:t>
            </w:r>
          </w:p>
          <w:p w:rsidR="00FC5CDC"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грамотно строить коммуникацию, исходя из целей и ситуации, использовать коммуникативно приемлемый стиль общения, вербальные средства взаимодействия с партнёрами.</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3. </w:t>
            </w:r>
            <w:r>
              <w:rPr>
                <w:rFonts w:ascii="Times New Roman" w:hAnsi="Times New Roman"/>
                <w:b/>
                <w:sz w:val="24"/>
                <w:szCs w:val="24"/>
              </w:rPr>
              <w:t>Знать</w:t>
            </w:r>
            <w:r>
              <w:rPr>
                <w:rFonts w:ascii="Times New Roman" w:hAnsi="Times New Roman"/>
                <w:sz w:val="24"/>
                <w:szCs w:val="24"/>
              </w:rPr>
              <w:t>: систему норм русского литературного языка.</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логически и грамматически верно строить устную и письменную речь.</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4. </w:t>
            </w:r>
            <w:r>
              <w:rPr>
                <w:rFonts w:ascii="Times New Roman" w:hAnsi="Times New Roman"/>
                <w:b/>
                <w:sz w:val="24"/>
                <w:szCs w:val="24"/>
              </w:rPr>
              <w:t>Знать</w:t>
            </w:r>
            <w:r>
              <w:rPr>
                <w:rFonts w:ascii="Times New Roman" w:hAnsi="Times New Roman"/>
                <w:sz w:val="24"/>
                <w:szCs w:val="24"/>
              </w:rPr>
              <w:t>: основные типы лексико-</w:t>
            </w:r>
            <w:r>
              <w:rPr>
                <w:rFonts w:ascii="Times New Roman" w:hAnsi="Times New Roman"/>
                <w:sz w:val="24"/>
                <w:szCs w:val="24"/>
              </w:rPr>
              <w:lastRenderedPageBreak/>
              <w:t>грамматических и стилистических ресурсов на государственном языке Российской Федерации.</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следовать основным лексико-грамматическим и стилистическим нормам при решении коммуникативной задачи.</w:t>
            </w:r>
          </w:p>
          <w:p w:rsidR="00EC5AD0" w:rsidRDefault="00EC5AD0"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5. </w:t>
            </w:r>
            <w:r>
              <w:rPr>
                <w:rFonts w:ascii="Times New Roman" w:hAnsi="Times New Roman"/>
                <w:b/>
                <w:sz w:val="24"/>
                <w:szCs w:val="24"/>
              </w:rPr>
              <w:t>Знать</w:t>
            </w:r>
            <w:r>
              <w:rPr>
                <w:rFonts w:ascii="Times New Roman" w:hAnsi="Times New Roman"/>
                <w:sz w:val="24"/>
                <w:szCs w:val="24"/>
              </w:rPr>
              <w:t>: основные типы вербальных и невербальных средств коммуникации.</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использовать коммуникативно приемлемые вербальные и невербальные средства взаимодействия с партнёрами.</w:t>
            </w:r>
          </w:p>
          <w:p w:rsidR="00EC5AD0" w:rsidRDefault="00EC5AD0" w:rsidP="00EC5AD0">
            <w:pPr>
              <w:tabs>
                <w:tab w:val="left" w:pos="540"/>
              </w:tabs>
              <w:jc w:val="both"/>
              <w:rPr>
                <w:rFonts w:ascii="Times New Roman" w:hAnsi="Times New Roman"/>
                <w:sz w:val="24"/>
                <w:szCs w:val="24"/>
              </w:rPr>
            </w:pPr>
          </w:p>
          <w:p w:rsidR="0041789C" w:rsidRDefault="0041789C" w:rsidP="00EC5AD0">
            <w:pPr>
              <w:tabs>
                <w:tab w:val="left" w:pos="540"/>
              </w:tabs>
              <w:jc w:val="both"/>
              <w:rPr>
                <w:rFonts w:ascii="Times New Roman" w:hAnsi="Times New Roman"/>
                <w:sz w:val="24"/>
                <w:szCs w:val="24"/>
              </w:rPr>
            </w:pPr>
          </w:p>
          <w:p w:rsidR="0041789C" w:rsidRDefault="0041789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6. </w:t>
            </w:r>
            <w:r>
              <w:rPr>
                <w:rFonts w:ascii="Times New Roman" w:hAnsi="Times New Roman"/>
                <w:b/>
                <w:sz w:val="24"/>
                <w:szCs w:val="24"/>
              </w:rPr>
              <w:t>Знать</w:t>
            </w:r>
            <w:r>
              <w:rPr>
                <w:rFonts w:ascii="Times New Roman" w:hAnsi="Times New Roman"/>
                <w:sz w:val="24"/>
                <w:szCs w:val="24"/>
              </w:rPr>
              <w:t>: механизм работы с современными информационно-коммуникационными технологиями.</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использовать информационно-коммуникационные технологии при поиске необходимой информации в процессе решения стандартных коммуникативных задач.</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7. Знать: основные приемы и техники публичной речи и делового и профессионального дискурса на иностранном языке.</w:t>
            </w: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Уметь: применять основные приемы и техники публичной речи и делового и профессионального дискурса на иностранном языке.</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b/>
                <w:sz w:val="24"/>
                <w:szCs w:val="24"/>
              </w:rPr>
              <w:t>Знать</w:t>
            </w:r>
            <w:r>
              <w:rPr>
                <w:rFonts w:ascii="Times New Roman" w:hAnsi="Times New Roman"/>
                <w:sz w:val="24"/>
                <w:szCs w:val="24"/>
              </w:rPr>
              <w:t>: основы академической коммуникации и речевого этикета изучаемого иностранного языка.</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следовать нормам академической коммуникации и речевого этикета изучаемого иностранного языка.</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9. </w:t>
            </w:r>
            <w:r>
              <w:rPr>
                <w:rFonts w:ascii="Times New Roman" w:hAnsi="Times New Roman"/>
                <w:b/>
                <w:sz w:val="24"/>
                <w:szCs w:val="24"/>
              </w:rPr>
              <w:t>Знать</w:t>
            </w:r>
            <w:r>
              <w:rPr>
                <w:rFonts w:ascii="Times New Roman" w:hAnsi="Times New Roman"/>
                <w:sz w:val="24"/>
                <w:szCs w:val="24"/>
              </w:rPr>
              <w:t>: виды и типы иноязычных источников информации</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свободно воспринимать, анализировать и критически оценивать устную и письменную деловую информацию на иностранном языке.</w:t>
            </w: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FC5CDC" w:rsidRDefault="00FC5CDC" w:rsidP="00EC5AD0">
            <w:pPr>
              <w:tabs>
                <w:tab w:val="left" w:pos="540"/>
              </w:tabs>
              <w:jc w:val="both"/>
              <w:rPr>
                <w:rFonts w:ascii="Times New Roman" w:hAnsi="Times New Roman"/>
                <w:sz w:val="24"/>
                <w:szCs w:val="24"/>
              </w:rPr>
            </w:pPr>
          </w:p>
          <w:p w:rsidR="00EC5AD0" w:rsidRDefault="00EC5AD0" w:rsidP="00EC5AD0">
            <w:pPr>
              <w:tabs>
                <w:tab w:val="left" w:pos="540"/>
              </w:tabs>
              <w:jc w:val="both"/>
              <w:rPr>
                <w:rFonts w:ascii="Times New Roman" w:hAnsi="Times New Roman"/>
                <w:sz w:val="24"/>
                <w:szCs w:val="24"/>
              </w:rPr>
            </w:pPr>
            <w:r>
              <w:rPr>
                <w:rFonts w:ascii="Times New Roman" w:hAnsi="Times New Roman"/>
                <w:sz w:val="24"/>
                <w:szCs w:val="24"/>
              </w:rPr>
              <w:t xml:space="preserve">10. </w:t>
            </w:r>
            <w:r>
              <w:rPr>
                <w:rFonts w:ascii="Times New Roman" w:hAnsi="Times New Roman"/>
                <w:b/>
                <w:sz w:val="24"/>
                <w:szCs w:val="24"/>
              </w:rPr>
              <w:t>Знать</w:t>
            </w:r>
            <w:r>
              <w:rPr>
                <w:rFonts w:ascii="Times New Roman" w:hAnsi="Times New Roman"/>
                <w:sz w:val="24"/>
                <w:szCs w:val="24"/>
              </w:rPr>
              <w:t>: основные типы письменных речевых произведений на иностранном языке.</w:t>
            </w:r>
          </w:p>
          <w:p w:rsidR="00EC5AD0" w:rsidRDefault="00EC5AD0" w:rsidP="00EC5AD0">
            <w:pPr>
              <w:tabs>
                <w:tab w:val="left" w:pos="540"/>
              </w:tabs>
              <w:jc w:val="both"/>
              <w:rPr>
                <w:rFonts w:ascii="Times New Roman" w:hAnsi="Times New Roman"/>
                <w:sz w:val="24"/>
                <w:szCs w:val="24"/>
              </w:rPr>
            </w:pPr>
            <w:r>
              <w:rPr>
                <w:rFonts w:ascii="Times New Roman" w:hAnsi="Times New Roman"/>
                <w:b/>
                <w:sz w:val="24"/>
                <w:szCs w:val="24"/>
              </w:rPr>
              <w:t>Уметь</w:t>
            </w:r>
            <w:r>
              <w:rPr>
                <w:rFonts w:ascii="Times New Roman" w:hAnsi="Times New Roman"/>
                <w:sz w:val="24"/>
                <w:szCs w:val="24"/>
              </w:rPr>
              <w:t>: свободно создавать соответствующие коммуникативной задаче письменные речевые произведения.</w:t>
            </w:r>
          </w:p>
        </w:tc>
        <w:tc>
          <w:tcPr>
            <w:tcW w:w="4253" w:type="dxa"/>
          </w:tcPr>
          <w:p w:rsidR="00EC5AD0" w:rsidRDefault="00EC5AD0" w:rsidP="00EC5AD0">
            <w:pPr>
              <w:spacing w:after="100" w:afterAutospacing="1"/>
              <w:contextualSpacing/>
              <w:rPr>
                <w:rFonts w:ascii="Times New Roman" w:eastAsia="Calibri" w:hAnsi="Times New Roman"/>
              </w:rPr>
            </w:pPr>
            <w:r w:rsidRPr="0041789C">
              <w:rPr>
                <w:rFonts w:ascii="Times New Roman" w:eastAsia="Calibri" w:hAnsi="Times New Roman"/>
                <w:b/>
              </w:rPr>
              <w:lastRenderedPageBreak/>
              <w:t>Задание 1.</w:t>
            </w:r>
            <w:r>
              <w:rPr>
                <w:rFonts w:ascii="Times New Roman" w:eastAsia="Calibri" w:hAnsi="Times New Roman"/>
              </w:rPr>
              <w:t xml:space="preserve"> </w:t>
            </w:r>
            <w:r w:rsidRPr="00EC5AD0">
              <w:rPr>
                <w:rFonts w:ascii="Times New Roman" w:eastAsia="Calibri" w:hAnsi="Times New Roman"/>
              </w:rPr>
              <w:t xml:space="preserve">Используя материалы МВФ (World Economic Outlook, Statistical Appendix, http://www.imf.org), Всемирного банка (World Development Report, Selected World Development Indicators, http://www.worldbank.org), статистического департамента ООН и ЮНКТАД (World Investment Report, Annexes, http://www.unctad.org), </w:t>
            </w:r>
            <w:r w:rsidRPr="00EC5AD0">
              <w:rPr>
                <w:rFonts w:ascii="Times New Roman" w:eastAsia="Calibri" w:hAnsi="Times New Roman"/>
              </w:rPr>
              <w:t>Программы развития ООН (Human Development Report, Human Development Indicators, http://www.undp.org), определите, в какую группу стран, согласно классификации этих организаций, входят Германия, Россия, Казахстан, Китай, Южная Корея, Сингапур, Мексика, Греция, Польша, Чехия, Литва, Латвия, другие страны по указанию преподавателя. Почему, по Вашему мнению, ряд стран по-разному классифицируется международными организациями? Подготовьтесь к обсуждению данного вопроса на семинарском занятии.</w:t>
            </w:r>
          </w:p>
          <w:p w:rsidR="00887E15" w:rsidRDefault="00887E15" w:rsidP="00EC5AD0">
            <w:pPr>
              <w:spacing w:after="100" w:afterAutospacing="1"/>
              <w:contextualSpacing/>
              <w:rPr>
                <w:rFonts w:ascii="Times New Roman" w:eastAsia="Calibri" w:hAnsi="Times New Roman"/>
              </w:rPr>
            </w:pPr>
          </w:p>
          <w:p w:rsidR="00EC5AD0" w:rsidRDefault="00EC5AD0"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2.</w:t>
            </w:r>
            <w:r>
              <w:rPr>
                <w:rFonts w:ascii="Times New Roman" w:eastAsia="Calibri" w:hAnsi="Times New Roman"/>
              </w:rPr>
              <w:t xml:space="preserve"> </w:t>
            </w:r>
            <w:r w:rsidR="00887E15" w:rsidRPr="00887E15">
              <w:rPr>
                <w:rFonts w:ascii="Times New Roman" w:eastAsia="Calibri" w:hAnsi="Times New Roman"/>
              </w:rPr>
              <w:t>Используя материалы Всемирного банка (World Development Indicators; World Development Report, Selected World Development Indicators, http://www.worldbank.org), найдите значения показателей ВВП для США, Японии, Германии, Нидерландов, Индии, России, Казахстана, Бразилии, других стран по указанию преподавателя, а также мировой показатель (за последний год, данные по которому находятся в публичном доступе). Используя материалы ВТО (World Trade Statistical Review, http://www.wto.org), найдите для указанных стран и мира в целом значения (за тот же год) показателей экспорта товаров и услуг и импорта товаров и услуг.</w:t>
            </w:r>
          </w:p>
          <w:p w:rsidR="00887E15" w:rsidRDefault="00887E15" w:rsidP="00EC5AD0">
            <w:pPr>
              <w:spacing w:after="100" w:afterAutospacing="1"/>
              <w:contextualSpacing/>
              <w:rPr>
                <w:rFonts w:ascii="Times New Roman" w:eastAsia="Calibri" w:hAnsi="Times New Roman"/>
              </w:rPr>
            </w:pP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3</w:t>
            </w:r>
            <w:r>
              <w:rPr>
                <w:rFonts w:ascii="Times New Roman" w:eastAsia="Calibri" w:hAnsi="Times New Roman"/>
              </w:rPr>
              <w:t xml:space="preserve">. </w:t>
            </w:r>
            <w:r w:rsidRPr="00887E15">
              <w:rPr>
                <w:rFonts w:ascii="Times New Roman" w:eastAsia="Calibri" w:hAnsi="Times New Roman"/>
              </w:rPr>
              <w:t>Используя материалы Всемирного банка (World Development Indicators; World Development Report, Selected World Development Indicators, http://www.worldbank.org), найдите значения показателей ВВП для США, Японии, Германии, Нидерландов, Индии, России, Казахстана, Бразилии, других стран по указанию преподавателя, а также мировой показатель (за последний год, данные по которому находятся в публичном доступе). Используя материалы ВТО (World Trade Statistical Review, http://www.wto.org), найдите для указанных стран и мира в целом значения (за тот же год) показателей экспорта товаров и услуг и импорта товаров и услуг.</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4.</w:t>
            </w:r>
            <w:r>
              <w:rPr>
                <w:rFonts w:ascii="Times New Roman" w:eastAsia="Calibri" w:hAnsi="Times New Roman"/>
              </w:rPr>
              <w:t xml:space="preserve"> </w:t>
            </w:r>
            <w:r w:rsidRPr="00887E15">
              <w:rPr>
                <w:rFonts w:ascii="Times New Roman" w:eastAsia="Calibri" w:hAnsi="Times New Roman"/>
              </w:rPr>
              <w:t xml:space="preserve">Основой мирохозяйственных связей служит международное разделение труда (МРТ), перешагнувшее рамки национальных хозяйств и превратившее </w:t>
            </w:r>
            <w:r w:rsidRPr="00887E15">
              <w:rPr>
                <w:rFonts w:ascii="Times New Roman" w:eastAsia="Calibri" w:hAnsi="Times New Roman"/>
              </w:rPr>
              <w:lastRenderedPageBreak/>
              <w:t>страны в звенья единого воспроизводственного процесса. В современных условиях МРТ оказывает огромное влияние на разделение труда и специализацию производства внутри стран; обеспечивает взаимосвязь процессов расширенного воспроизводства в странах мира; формирует соответствующие международные пропорции в отраслевом, территориальном и становом аспектах. Однако по мнению многих специалистов, в рамках развивающихся мирохозяйственных связей и современных технологических и производственных нововведений, международное разделение труда начинает приобретать новые черты, зачастую обратные «глобальному индустриальному сдвигу» конца 20-го века. Руководствуясь аналитическими и статистическими материалами международных и консалтинговых организаций, сформулируйте эти черты и охарактеризуйте новые формации МРТ на рубеже 3 десятилетия 21-го века</w:t>
            </w:r>
            <w:r>
              <w:rPr>
                <w:rFonts w:ascii="Times New Roman" w:eastAsia="Calibri" w:hAnsi="Times New Roman"/>
              </w:rPr>
              <w:t>.</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5</w:t>
            </w:r>
            <w:r>
              <w:rPr>
                <w:rFonts w:ascii="Times New Roman" w:eastAsia="Calibri" w:hAnsi="Times New Roman"/>
              </w:rPr>
              <w:t xml:space="preserve">. </w:t>
            </w:r>
            <w:r w:rsidRPr="00887E15">
              <w:rPr>
                <w:rFonts w:ascii="Times New Roman" w:eastAsia="Calibri" w:hAnsi="Times New Roman"/>
              </w:rPr>
              <w:t>Мировая экономика представляет собой сложную систему, состоящую из совокупности национальных хозяйств и негосударственных структур, постоянно переживающих изменения. Руководствуясь экономическими, политическими и информационно-технологическими подходами к объяснению процессов глобализации, сформулируйте причины нарастания и усиления процессов глобализации исходя из позиции формирования новых наукоемких производств.</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6.</w:t>
            </w:r>
            <w:r>
              <w:rPr>
                <w:rFonts w:ascii="Times New Roman" w:eastAsia="Calibri" w:hAnsi="Times New Roman"/>
              </w:rPr>
              <w:t xml:space="preserve"> </w:t>
            </w:r>
            <w:r w:rsidRPr="00887E15">
              <w:rPr>
                <w:rFonts w:ascii="Times New Roman" w:eastAsia="Calibri" w:hAnsi="Times New Roman"/>
              </w:rPr>
              <w:t xml:space="preserve">Многие ученые и исследователи утверждают, что высокий уровень глобализации современного мира является прямым доказательством правоты идей фритрейдерства. Большинство стран мира являются членами Всемирной торговой организации, которая определенным образом ограничивает, но не устраняет тарифы и другие торговые барьеры. Большинство стран также являются членами региональных зон свободной торговли, которые снижают торговые барьеры между участвующими странами. Но несмотря на это, за последнее десятилетие мы можем наблюдать что количество торговых барьеров постоянно растет, что особенно заметно в рамках </w:t>
            </w:r>
            <w:r w:rsidRPr="00887E15">
              <w:rPr>
                <w:rFonts w:ascii="Times New Roman" w:eastAsia="Calibri" w:hAnsi="Times New Roman"/>
              </w:rPr>
              <w:lastRenderedPageBreak/>
              <w:t>торговой войны США и Китая. Руководствуясь работами и трудами великих экономистов (Фридрих Лист, Александр Гамильтон, Ха Джун Чхан, Фредери́ка Ба́стиа и т.д.) попытайтесь доказать состоятельность идей фритрейдерства в рамках формирования экономики 21 века</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7.</w:t>
            </w:r>
            <w:r>
              <w:rPr>
                <w:rFonts w:ascii="Times New Roman" w:eastAsia="Calibri" w:hAnsi="Times New Roman"/>
              </w:rPr>
              <w:t xml:space="preserve"> </w:t>
            </w:r>
            <w:r w:rsidRPr="00887E15">
              <w:rPr>
                <w:rFonts w:ascii="Times New Roman" w:eastAsia="Calibri" w:hAnsi="Times New Roman"/>
              </w:rPr>
              <w:t>В 21 веке транснациональные компании стали главными локомотивами роста мировой экономики. Одной из причин, объясняющей их высокую конкурентоспособность, является их способность наиболее эффективно участвовать в формировании науко и капиталоемких производств. В рамках создания и формирования национальных ТНК, одним из наиболее успешных «механизмов» их формирования является кластерный принцип организации. Руководствуясь научной литературой и аналитическими материалами, выделите и обоснуйте основные различия в применении кластеров в США, России и Китае в вопросе формирования и управления ТНК.</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8</w:t>
            </w:r>
            <w:r>
              <w:rPr>
                <w:rFonts w:ascii="Times New Roman" w:eastAsia="Calibri" w:hAnsi="Times New Roman"/>
              </w:rPr>
              <w:t xml:space="preserve">. </w:t>
            </w:r>
            <w:r w:rsidRPr="00887E15">
              <w:rPr>
                <w:rFonts w:ascii="Times New Roman" w:eastAsia="Calibri" w:hAnsi="Times New Roman"/>
              </w:rPr>
              <w:t>Современная научная литература утверждает, что объем привлеченных иностранные инвестиций является прямым показателем конкурентоспособности экономики государства, с точки зрения совершенства организации инвестиционного климата. Самым главным звеном в создании инвестиционно привлекательных условий являются механизмы привлечения иностранных инвестиций в виде капитальных затрат направленных на создание новых наукоемких производств. Руководствуясь отечественной и зарубежной законодательной базой и аналитическими материалами, проведите сравнительный анализ механизмов привлечения иностранных инвестиций в России, ЕС и Китае.</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Задание 9.</w:t>
            </w:r>
            <w:r>
              <w:rPr>
                <w:rFonts w:ascii="Times New Roman" w:eastAsia="Calibri" w:hAnsi="Times New Roman"/>
              </w:rPr>
              <w:t xml:space="preserve"> </w:t>
            </w:r>
            <w:r w:rsidRPr="00887E15">
              <w:rPr>
                <w:rFonts w:ascii="Times New Roman" w:eastAsia="Calibri" w:hAnsi="Times New Roman"/>
              </w:rPr>
              <w:t xml:space="preserve">Свидетельствует ли выход компании на международные рынки, и успешная реализация на нем ее продукции о том, что компания конкурентоспособна? Как соотносится инвестиционный климат экономики с возможностью формирования товаров способных конкурировать на международном уровне. Обоснуйте, какие другие преимущества, кроме приобретения на мировом рынке инвестиционных ресурсов, необходимых для производства продукции, возникают </w:t>
            </w:r>
            <w:r w:rsidRPr="00887E15">
              <w:rPr>
                <w:rFonts w:ascii="Times New Roman" w:eastAsia="Calibri" w:hAnsi="Times New Roman"/>
              </w:rPr>
              <w:lastRenderedPageBreak/>
              <w:t>от интеграции бизнес-структур в современное мировое хозяйство?</w:t>
            </w:r>
          </w:p>
          <w:p w:rsidR="00887E15" w:rsidRDefault="00887E15" w:rsidP="00EC5AD0">
            <w:pPr>
              <w:spacing w:after="100" w:afterAutospacing="1"/>
              <w:contextualSpacing/>
              <w:rPr>
                <w:rFonts w:ascii="Times New Roman" w:eastAsia="Calibri" w:hAnsi="Times New Roman"/>
              </w:rPr>
            </w:pPr>
            <w:r w:rsidRPr="0041789C">
              <w:rPr>
                <w:rFonts w:ascii="Times New Roman" w:eastAsia="Calibri" w:hAnsi="Times New Roman"/>
                <w:b/>
              </w:rPr>
              <w:t xml:space="preserve">Задание 10. </w:t>
            </w:r>
            <w:r w:rsidRPr="00887E15">
              <w:rPr>
                <w:rFonts w:ascii="Times New Roman" w:eastAsia="Calibri" w:hAnsi="Times New Roman"/>
              </w:rPr>
              <w:t>Для российских компаний важнейшим событием 2012 г. стала ратификация соглашения о присоединении России к ВТО, которое в значительной степени меняет «правила игры», обостряет конкуренцию с иностранными производителями на внутреннем рынке, но одновременно открывает новые возможности для более широкого присутствия на международных рынках. Какие положительные и отрицательные последствия на уровне требований, предъявляемых глобализации экономики эти новые возможности, создают российскому бизнесу?</w:t>
            </w:r>
          </w:p>
          <w:p w:rsidR="00887E15" w:rsidRPr="00EC5AD0" w:rsidRDefault="00887E15" w:rsidP="00EC5AD0">
            <w:pPr>
              <w:spacing w:after="100" w:afterAutospacing="1"/>
              <w:contextualSpacing/>
              <w:rPr>
                <w:rFonts w:ascii="Times New Roman" w:eastAsia="Calibri" w:hAnsi="Times New Roman"/>
              </w:rPr>
            </w:pPr>
          </w:p>
        </w:tc>
      </w:tr>
      <w:tr w:rsidR="0041789C" w:rsidRPr="00EC5AD0" w:rsidTr="0041789C">
        <w:tc>
          <w:tcPr>
            <w:tcW w:w="2208" w:type="dxa"/>
          </w:tcPr>
          <w:p w:rsidR="00EC5AD0" w:rsidRDefault="00EC5AD0" w:rsidP="00EC5AD0">
            <w:pPr>
              <w:tabs>
                <w:tab w:val="left" w:pos="7655"/>
              </w:tabs>
              <w:rPr>
                <w:rFonts w:ascii="Times New Roman" w:hAnsi="Times New Roman"/>
                <w:sz w:val="24"/>
                <w:szCs w:val="24"/>
              </w:rPr>
            </w:pPr>
            <w:r>
              <w:rPr>
                <w:rFonts w:ascii="Times New Roman" w:hAnsi="Times New Roman"/>
                <w:sz w:val="24"/>
                <w:szCs w:val="24"/>
              </w:rPr>
              <w:lastRenderedPageBreak/>
              <w:t>Способен принимать обоснованные экономические решения в различных областях жизнедеятельности</w:t>
            </w:r>
          </w:p>
        </w:tc>
        <w:tc>
          <w:tcPr>
            <w:tcW w:w="2258" w:type="dxa"/>
          </w:tcPr>
          <w:p w:rsidR="00EC5AD0" w:rsidRDefault="00EC5AD0" w:rsidP="00EC5AD0">
            <w:pPr>
              <w:tabs>
                <w:tab w:val="left" w:pos="7655"/>
              </w:tabs>
              <w:jc w:val="both"/>
              <w:rPr>
                <w:rFonts w:ascii="Times New Roman" w:hAnsi="Times New Roman"/>
                <w:sz w:val="24"/>
                <w:szCs w:val="24"/>
              </w:rPr>
            </w:pPr>
            <w:r>
              <w:rPr>
                <w:rFonts w:ascii="Times New Roman" w:hAnsi="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41789C" w:rsidRDefault="0041789C" w:rsidP="00EC5AD0">
            <w:pPr>
              <w:tabs>
                <w:tab w:val="left" w:pos="7655"/>
              </w:tabs>
              <w:jc w:val="both"/>
              <w:rPr>
                <w:rFonts w:ascii="Times New Roman" w:hAnsi="Times New Roman"/>
                <w:sz w:val="24"/>
                <w:szCs w:val="24"/>
              </w:rPr>
            </w:pPr>
          </w:p>
          <w:p w:rsidR="00EC5AD0" w:rsidRDefault="00EC5AD0" w:rsidP="00EC5AD0">
            <w:pPr>
              <w:tabs>
                <w:tab w:val="left" w:pos="7655"/>
              </w:tabs>
              <w:jc w:val="both"/>
              <w:rPr>
                <w:rFonts w:ascii="Times New Roman" w:hAnsi="Times New Roman"/>
                <w:sz w:val="24"/>
                <w:szCs w:val="24"/>
              </w:rPr>
            </w:pPr>
            <w:r>
              <w:rPr>
                <w:rFonts w:ascii="Times New Roman" w:hAnsi="Times New Roman"/>
                <w:sz w:val="24"/>
                <w:szCs w:val="24"/>
              </w:rPr>
              <w:t xml:space="preserve">2.Применяет методы личного экономического и финансового планирования для достижения текущих и долгосрочных </w:t>
            </w:r>
            <w:r>
              <w:rPr>
                <w:rFonts w:ascii="Times New Roman" w:hAnsi="Times New Roman"/>
                <w:sz w:val="24"/>
                <w:szCs w:val="24"/>
              </w:rPr>
              <w:lastRenderedPageBreak/>
              <w:t>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764" w:type="dxa"/>
          </w:tcPr>
          <w:p w:rsidR="00EC5AD0" w:rsidRDefault="00EC5AD0" w:rsidP="00EC5AD0">
            <w:pPr>
              <w:pBdr>
                <w:top w:val="nil"/>
                <w:left w:val="nil"/>
                <w:bottom w:val="nil"/>
                <w:right w:val="nil"/>
                <w:between w:val="nil"/>
              </w:pBdr>
              <w:shd w:val="clear" w:color="auto" w:fill="FFFFFF"/>
              <w:tabs>
                <w:tab w:val="left" w:pos="7655"/>
              </w:tabs>
              <w:rPr>
                <w:rFonts w:ascii="Times New Roman" w:hAnsi="Times New Roman"/>
                <w:color w:val="000000"/>
                <w:sz w:val="24"/>
                <w:szCs w:val="24"/>
              </w:rPr>
            </w:pPr>
            <w:r>
              <w:rPr>
                <w:rFonts w:ascii="Times New Roman" w:hAnsi="Times New Roman"/>
                <w:color w:val="000000"/>
                <w:sz w:val="24"/>
                <w:szCs w:val="24"/>
              </w:rPr>
              <w:lastRenderedPageBreak/>
              <w:t xml:space="preserve">1. </w:t>
            </w:r>
            <w:r>
              <w:rPr>
                <w:rFonts w:ascii="Times New Roman" w:hAnsi="Times New Roman"/>
                <w:b/>
                <w:color w:val="000000"/>
                <w:sz w:val="24"/>
                <w:szCs w:val="24"/>
              </w:rPr>
              <w:t>Знать</w:t>
            </w:r>
            <w:r>
              <w:rPr>
                <w:rFonts w:ascii="Times New Roman" w:hAnsi="Times New Roman"/>
                <w:color w:val="000000"/>
                <w:sz w:val="24"/>
                <w:szCs w:val="24"/>
              </w:rPr>
              <w:t>: основные экономические понятия, основные принципы экономического анализа, предпосылки, принимаемые относительно поведения экономических агентов, цели, задачи, инструменты и эффекты экономической политики государства, базовые принципы и инструменты бюджетной, налоговой, денежно-кредитной, конкурентной, социальной, пенсионной политики государства, а также особенности их влияния на индивида, источники получения информации (нормативные правовые акты) о правах и обязанностях индивидов, связанных с осуществлением экономической политики государства.</w:t>
            </w:r>
          </w:p>
          <w:p w:rsidR="00EC5AD0" w:rsidRDefault="00EC5AD0" w:rsidP="00EC5AD0">
            <w:pPr>
              <w:pBdr>
                <w:top w:val="nil"/>
                <w:left w:val="nil"/>
                <w:bottom w:val="nil"/>
                <w:right w:val="nil"/>
                <w:between w:val="nil"/>
              </w:pBdr>
              <w:shd w:val="clear" w:color="auto" w:fill="FFFFFF"/>
              <w:tabs>
                <w:tab w:val="left" w:pos="7655"/>
              </w:tabs>
              <w:rPr>
                <w:rFonts w:ascii="Times New Roman" w:hAnsi="Times New Roman"/>
                <w:color w:val="000000"/>
                <w:sz w:val="24"/>
                <w:szCs w:val="24"/>
              </w:rPr>
            </w:pPr>
            <w:r>
              <w:rPr>
                <w:rFonts w:ascii="Times New Roman" w:hAnsi="Times New Roman"/>
                <w:b/>
                <w:color w:val="000000"/>
                <w:sz w:val="24"/>
                <w:szCs w:val="24"/>
              </w:rPr>
              <w:t>Уметь</w:t>
            </w:r>
            <w:r>
              <w:rPr>
                <w:rFonts w:ascii="Times New Roman" w:hAnsi="Times New Roman"/>
                <w:color w:val="000000"/>
                <w:sz w:val="24"/>
                <w:szCs w:val="24"/>
              </w:rPr>
              <w:t xml:space="preserve">: пользоваться правовыми базами данных и прочими ресурсами для получения информации </w:t>
            </w:r>
            <w:r>
              <w:rPr>
                <w:rFonts w:ascii="Times New Roman" w:hAnsi="Times New Roman"/>
                <w:color w:val="000000"/>
                <w:sz w:val="24"/>
                <w:szCs w:val="24"/>
              </w:rPr>
              <w:lastRenderedPageBreak/>
              <w:t xml:space="preserve">о своих правах и обязанностях, связанных с осуществлением экономической политики государства. </w:t>
            </w:r>
          </w:p>
          <w:p w:rsidR="00EC5AD0" w:rsidRDefault="00EC5AD0" w:rsidP="00EC5AD0">
            <w:pPr>
              <w:pBdr>
                <w:top w:val="nil"/>
                <w:left w:val="nil"/>
                <w:bottom w:val="nil"/>
                <w:right w:val="nil"/>
                <w:between w:val="nil"/>
              </w:pBdr>
              <w:shd w:val="clear" w:color="auto" w:fill="FFFFFF"/>
              <w:tabs>
                <w:tab w:val="left" w:pos="7655"/>
              </w:tabs>
              <w:jc w:val="both"/>
              <w:rPr>
                <w:rFonts w:ascii="Times New Roman" w:hAnsi="Times New Roman"/>
                <w:color w:val="000000"/>
                <w:sz w:val="24"/>
                <w:szCs w:val="24"/>
              </w:rPr>
            </w:pPr>
            <w:r>
              <w:rPr>
                <w:rFonts w:ascii="Times New Roman" w:hAnsi="Times New Roman"/>
                <w:color w:val="000000"/>
                <w:sz w:val="24"/>
                <w:szCs w:val="24"/>
              </w:rPr>
              <w:t xml:space="preserve">2. </w:t>
            </w:r>
            <w:r>
              <w:rPr>
                <w:rFonts w:ascii="Times New Roman" w:hAnsi="Times New Roman"/>
                <w:b/>
                <w:color w:val="000000"/>
                <w:sz w:val="24"/>
                <w:szCs w:val="24"/>
              </w:rPr>
              <w:t>Знать</w:t>
            </w:r>
            <w:r>
              <w:rPr>
                <w:rFonts w:ascii="Times New Roman" w:hAnsi="Times New Roman"/>
                <w:color w:val="000000"/>
                <w:sz w:val="24"/>
                <w:szCs w:val="24"/>
              </w:rPr>
              <w:t>: основные инструменты управления личными финансами (банковский вклад, кредит (заем), ценные бумаги, инвестиционные фонды, драгоценности, недвижимость, валюта), способы определения их доходности, надежности, ликвидности, влияние на доходы и расходы индивида, источники информации об инструментах управления личными финансами, правах и обязанностях потребителя финансовых услуг, факт существования недобросовестных практик на рынке финансовых услуг (мошенничество, обман и др.) и способы защиты от них.</w:t>
            </w:r>
          </w:p>
          <w:p w:rsidR="00EC5AD0" w:rsidRDefault="00EC5AD0" w:rsidP="00EC5AD0">
            <w:pPr>
              <w:pBdr>
                <w:top w:val="nil"/>
                <w:left w:val="nil"/>
                <w:bottom w:val="nil"/>
                <w:right w:val="nil"/>
                <w:between w:val="nil"/>
              </w:pBdr>
              <w:shd w:val="clear" w:color="auto" w:fill="FFFFFF"/>
              <w:tabs>
                <w:tab w:val="left" w:pos="7655"/>
              </w:tabs>
              <w:jc w:val="both"/>
              <w:rPr>
                <w:rFonts w:ascii="Times New Roman" w:hAnsi="Times New Roman"/>
                <w:color w:val="000000"/>
                <w:sz w:val="24"/>
                <w:szCs w:val="24"/>
              </w:rPr>
            </w:pPr>
            <w:r>
              <w:rPr>
                <w:rFonts w:ascii="Times New Roman" w:hAnsi="Times New Roman"/>
                <w:b/>
                <w:color w:val="000000"/>
                <w:sz w:val="24"/>
                <w:szCs w:val="24"/>
              </w:rPr>
              <w:t>Уметь</w:t>
            </w:r>
            <w:r>
              <w:rPr>
                <w:rFonts w:ascii="Times New Roman" w:hAnsi="Times New Roman"/>
                <w:color w:val="000000"/>
                <w:sz w:val="24"/>
                <w:szCs w:val="24"/>
              </w:rPr>
              <w:t xml:space="preserve">: выбирать инструменты управления личными финансами для достижения поставленных финансовых целей, сравнивать их по критериям доходности, надежности и ликвидности, анализировать основные положения договора с финансовым институтом, выделять возникающие с его заключением права и </w:t>
            </w:r>
            <w:r>
              <w:rPr>
                <w:rFonts w:ascii="Times New Roman" w:hAnsi="Times New Roman"/>
                <w:color w:val="000000"/>
                <w:sz w:val="24"/>
                <w:szCs w:val="24"/>
              </w:rPr>
              <w:lastRenderedPageBreak/>
              <w:t>обязанности, обнаружить факт нарушения своих прав, определить эффективные способы их защиты, правильно составить претензию или жалобу, пользоваться основными расчетными инструментами (наличные, безналичные, электронные денежные средства), предотвращать возможное мошенничество.</w:t>
            </w:r>
          </w:p>
        </w:tc>
        <w:tc>
          <w:tcPr>
            <w:tcW w:w="4253" w:type="dxa"/>
          </w:tcPr>
          <w:p w:rsidR="00ED3DE0" w:rsidRDefault="00ED3DE0" w:rsidP="00ED3DE0">
            <w:pPr>
              <w:spacing w:after="160" w:line="259" w:lineRule="auto"/>
              <w:rPr>
                <w:rFonts w:ascii="Times New Roman" w:hAnsi="Times New Roman"/>
                <w:sz w:val="26"/>
                <w:szCs w:val="26"/>
              </w:rPr>
            </w:pPr>
            <w:r w:rsidRPr="0041789C">
              <w:rPr>
                <w:rFonts w:ascii="Times New Roman" w:hAnsi="Times New Roman"/>
                <w:b/>
                <w:color w:val="202122"/>
                <w:sz w:val="26"/>
                <w:szCs w:val="26"/>
                <w:shd w:val="clear" w:color="auto" w:fill="FFFFFF"/>
              </w:rPr>
              <w:lastRenderedPageBreak/>
              <w:t>Задание 1</w:t>
            </w:r>
            <w:r>
              <w:rPr>
                <w:rFonts w:ascii="Times New Roman" w:hAnsi="Times New Roman"/>
                <w:color w:val="202122"/>
                <w:sz w:val="26"/>
                <w:szCs w:val="26"/>
                <w:shd w:val="clear" w:color="auto" w:fill="FFFFFF"/>
              </w:rPr>
              <w:t xml:space="preserve">. </w:t>
            </w:r>
            <w:r w:rsidRPr="00ED3DE0">
              <w:rPr>
                <w:rFonts w:ascii="Times New Roman" w:hAnsi="Times New Roman"/>
                <w:color w:val="202122"/>
                <w:sz w:val="26"/>
                <w:szCs w:val="26"/>
                <w:shd w:val="clear" w:color="auto" w:fill="FFFFFF"/>
              </w:rPr>
              <w:t xml:space="preserve">Международная кооперация производства (МКП), предполагающая непосредственное соединение труда работников разных стран в едином процессе производства, неразрывно связана с рисками глобализации для национальных экономик. </w:t>
            </w:r>
            <w:r w:rsidRPr="00ED3DE0">
              <w:rPr>
                <w:rFonts w:ascii="Times New Roman" w:hAnsi="Times New Roman"/>
                <w:sz w:val="26"/>
                <w:szCs w:val="26"/>
              </w:rPr>
              <w:t>Руководствуясь научной литературой и аналитическими материалами, перечислите и обоснуйте основные риски национальной экономики с точки зрения чрезмерной вовлеченности в МКП.</w:t>
            </w:r>
          </w:p>
          <w:p w:rsidR="00EC5AD0" w:rsidRDefault="00ED3DE0" w:rsidP="00EC5AD0">
            <w:pPr>
              <w:rPr>
                <w:rFonts w:ascii="Times New Roman" w:eastAsia="Calibri" w:hAnsi="Times New Roman"/>
                <w:color w:val="000000"/>
                <w:sz w:val="24"/>
                <w:szCs w:val="24"/>
              </w:rPr>
            </w:pPr>
            <w:r w:rsidRPr="0041789C">
              <w:rPr>
                <w:rFonts w:ascii="Times New Roman" w:eastAsia="Calibri" w:hAnsi="Times New Roman"/>
                <w:b/>
                <w:color w:val="000000"/>
                <w:sz w:val="24"/>
                <w:szCs w:val="24"/>
              </w:rPr>
              <w:t>Задание 2</w:t>
            </w:r>
            <w:r>
              <w:rPr>
                <w:rFonts w:ascii="Times New Roman" w:eastAsia="Calibri" w:hAnsi="Times New Roman"/>
                <w:color w:val="000000"/>
                <w:sz w:val="24"/>
                <w:szCs w:val="24"/>
              </w:rPr>
              <w:t xml:space="preserve">. </w:t>
            </w:r>
            <w:r w:rsidRPr="00ED3DE0">
              <w:rPr>
                <w:rFonts w:ascii="Times New Roman" w:eastAsia="Calibri" w:hAnsi="Times New Roman"/>
                <w:color w:val="000000"/>
                <w:sz w:val="24"/>
                <w:szCs w:val="24"/>
              </w:rPr>
              <w:t xml:space="preserve">Поскольку с возрастанием индекса транснационализации компании для нее возрастет значение деятельности на зарубежных рынках, переноса производственной деятельности из страны базирования в другие страны, то происходит определенный отрыв экономической базы деятельности компании от ее «национальной» институциональной основы. Поэтому возникает объективная основа для противоречия между ТНК, с одной стороны, и государствами современного мира, с другой, которое является одним из главных противоречий процесса глобализации мировой экономики. </w:t>
            </w:r>
            <w:r w:rsidRPr="00ED3DE0">
              <w:rPr>
                <w:rFonts w:ascii="Times New Roman" w:eastAsia="Calibri" w:hAnsi="Times New Roman"/>
                <w:color w:val="000000"/>
                <w:sz w:val="24"/>
                <w:szCs w:val="24"/>
              </w:rPr>
              <w:t>Руководствуясь международной практикой, сформулируйте основные пути разрешения этих противоречий.</w:t>
            </w:r>
          </w:p>
          <w:p w:rsidR="00ED3DE0" w:rsidRDefault="00ED3DE0" w:rsidP="00EC5AD0">
            <w:pPr>
              <w:rPr>
                <w:rFonts w:ascii="Times New Roman" w:eastAsia="Calibri" w:hAnsi="Times New Roman"/>
                <w:color w:val="000000"/>
                <w:sz w:val="24"/>
                <w:szCs w:val="24"/>
              </w:rPr>
            </w:pPr>
            <w:r>
              <w:rPr>
                <w:rFonts w:ascii="Times New Roman" w:eastAsia="Calibri" w:hAnsi="Times New Roman"/>
                <w:color w:val="000000"/>
                <w:sz w:val="24"/>
                <w:szCs w:val="24"/>
              </w:rPr>
              <w:t xml:space="preserve">Задание 3. </w:t>
            </w:r>
            <w:r w:rsidRPr="00ED3DE0">
              <w:rPr>
                <w:rFonts w:ascii="Times New Roman" w:eastAsia="Calibri" w:hAnsi="Times New Roman"/>
                <w:color w:val="000000"/>
                <w:sz w:val="24"/>
                <w:szCs w:val="24"/>
              </w:rPr>
              <w:t>Конкурентные отношения рассматриваются на трех уровнях. На микроуровне субъектами конкурентной борьбы выступают товары, услуги и фирмы. Товары являются носителями конкурентных преимуществ, созданных производителями. На мезоуровне рыночное соперничество охватывает группы предприятий, отраслевые, корпоративные объединения. Макроуровень определяет межстрановую конкуренцию, которая выявляет позиции национальной экономики в международном разделении труда и степень ее успешности по сравнению с другими субъектами. Существует ли, на Ваш взгляд, уровень конкурентной среды, обусловленный динамично развивающимися интеграционными процессами в мировой экономике, каков ее уровень, особенности, индикаторы.</w:t>
            </w:r>
          </w:p>
          <w:p w:rsidR="00ED3DE0" w:rsidRDefault="00ED3DE0" w:rsidP="00EC5AD0">
            <w:pPr>
              <w:rPr>
                <w:rFonts w:ascii="Times New Roman" w:eastAsia="Calibri" w:hAnsi="Times New Roman"/>
                <w:color w:val="000000"/>
                <w:sz w:val="24"/>
                <w:szCs w:val="24"/>
              </w:rPr>
            </w:pPr>
            <w:r>
              <w:rPr>
                <w:rFonts w:ascii="Times New Roman" w:eastAsia="Calibri" w:hAnsi="Times New Roman"/>
                <w:color w:val="000000"/>
                <w:sz w:val="24"/>
                <w:szCs w:val="24"/>
              </w:rPr>
              <w:t xml:space="preserve">Задание 4. </w:t>
            </w:r>
            <w:r w:rsidRPr="00ED3DE0">
              <w:rPr>
                <w:rFonts w:ascii="Times New Roman" w:eastAsia="Calibri" w:hAnsi="Times New Roman"/>
                <w:color w:val="000000"/>
                <w:sz w:val="24"/>
                <w:szCs w:val="24"/>
              </w:rPr>
              <w:t>Если уровень ВВП на душу населения в стране не соответствует качеству деловой среды и микроэкономическим показателям, то в будущем он может измениться. В какую сторону – повышения или снижения это может произойти? Какая взаимосвязь имеется между этими показателями?</w:t>
            </w:r>
          </w:p>
          <w:p w:rsidR="00ED3DE0" w:rsidRDefault="00ED3DE0" w:rsidP="00EC5AD0">
            <w:pPr>
              <w:rPr>
                <w:rFonts w:ascii="Times New Roman" w:eastAsia="Calibri" w:hAnsi="Times New Roman"/>
                <w:color w:val="000000"/>
                <w:sz w:val="24"/>
                <w:szCs w:val="24"/>
              </w:rPr>
            </w:pPr>
            <w:r>
              <w:rPr>
                <w:rFonts w:ascii="Times New Roman" w:eastAsia="Calibri" w:hAnsi="Times New Roman"/>
                <w:color w:val="000000"/>
                <w:sz w:val="24"/>
                <w:szCs w:val="24"/>
              </w:rPr>
              <w:t xml:space="preserve">Задание 5. </w:t>
            </w:r>
            <w:r w:rsidRPr="00ED3DE0">
              <w:rPr>
                <w:rFonts w:ascii="Times New Roman" w:eastAsia="Calibri" w:hAnsi="Times New Roman"/>
                <w:color w:val="000000"/>
                <w:sz w:val="24"/>
                <w:szCs w:val="24"/>
              </w:rPr>
              <w:t xml:space="preserve">Инвестиционный климат представляет собой совокупность экономических, правовых, политических, социальных, цивилизационных и других факторов, определяющих эффективность предпринимательской деятельности в стране приложения капитала. Согласно определению Всемирного Банка, инвестиционный климат представляет собой совокупность специфических местных условий, формирующих для компаний возможности и стимулы продуктивного инвестирования и развития. Фундаментальной </w:t>
            </w:r>
            <w:r w:rsidRPr="00ED3DE0">
              <w:rPr>
                <w:rFonts w:ascii="Times New Roman" w:eastAsia="Calibri" w:hAnsi="Times New Roman"/>
                <w:color w:val="000000"/>
                <w:sz w:val="24"/>
                <w:szCs w:val="24"/>
              </w:rPr>
              <w:lastRenderedPageBreak/>
              <w:t>предпосылкой успешного ведения бизнеса наличие хороших правил для экономической деятельности. Можно ли эти правила измерить индексами Берри с точки зрения их достаточности? Объясните почему.</w:t>
            </w:r>
          </w:p>
          <w:p w:rsidR="00ED3DE0" w:rsidRPr="00EC5AD0" w:rsidRDefault="00ED3DE0" w:rsidP="00EC5AD0">
            <w:pPr>
              <w:rPr>
                <w:rFonts w:ascii="Times New Roman" w:eastAsia="Calibri" w:hAnsi="Times New Roman"/>
                <w:color w:val="000000"/>
                <w:sz w:val="24"/>
                <w:szCs w:val="24"/>
              </w:rPr>
            </w:pPr>
            <w:r>
              <w:rPr>
                <w:rFonts w:ascii="Times New Roman" w:eastAsia="Calibri" w:hAnsi="Times New Roman"/>
                <w:color w:val="000000"/>
                <w:sz w:val="24"/>
                <w:szCs w:val="24"/>
              </w:rPr>
              <w:t xml:space="preserve">Задание 6. </w:t>
            </w:r>
            <w:r w:rsidRPr="00ED3DE0">
              <w:rPr>
                <w:rFonts w:ascii="Times New Roman" w:eastAsia="Calibri" w:hAnsi="Times New Roman"/>
                <w:color w:val="000000"/>
                <w:sz w:val="24"/>
                <w:szCs w:val="24"/>
              </w:rPr>
              <w:t>Мировая экономика представляет собой сложную систему, состоящую из совокупности национальных хозяйств и негосударственных структур, постоянно переживающих изменения. Руководствуясь экономическими, политическими и информационно-технологическими подходами к объяснению процессов глобализации, сформулируйте причины нарастания и усиления процессов глокаизации исходя из позиции формирования новых наукоемких производств.</w:t>
            </w:r>
          </w:p>
        </w:tc>
      </w:tr>
    </w:tbl>
    <w:p w:rsidR="0036040D" w:rsidRDefault="0036040D">
      <w:pPr>
        <w:pBdr>
          <w:top w:val="nil"/>
          <w:left w:val="nil"/>
          <w:bottom w:val="nil"/>
          <w:right w:val="nil"/>
          <w:between w:val="nil"/>
        </w:pBdr>
        <w:spacing w:after="0" w:line="240" w:lineRule="auto"/>
        <w:ind w:firstLine="709"/>
        <w:jc w:val="both"/>
        <w:rPr>
          <w:rFonts w:ascii="Times New Roman" w:hAnsi="Times New Roman"/>
          <w:b/>
          <w:color w:val="000000"/>
          <w:sz w:val="28"/>
          <w:szCs w:val="28"/>
        </w:rPr>
      </w:pPr>
    </w:p>
    <w:p w:rsidR="0036040D" w:rsidRDefault="001F21A8">
      <w:pPr>
        <w:pBdr>
          <w:top w:val="nil"/>
          <w:left w:val="nil"/>
          <w:bottom w:val="nil"/>
          <w:right w:val="nil"/>
          <w:between w:val="nil"/>
        </w:pBdr>
        <w:spacing w:after="0" w:line="240" w:lineRule="auto"/>
        <w:ind w:firstLine="709"/>
        <w:jc w:val="both"/>
        <w:rPr>
          <w:rFonts w:ascii="Times New Roman" w:hAnsi="Times New Roman"/>
          <w:b/>
          <w:color w:val="000000"/>
          <w:sz w:val="26"/>
          <w:szCs w:val="26"/>
        </w:rPr>
      </w:pPr>
      <w:r>
        <w:rPr>
          <w:rFonts w:ascii="Times New Roman" w:hAnsi="Times New Roman"/>
          <w:b/>
          <w:color w:val="000000"/>
          <w:sz w:val="26"/>
          <w:szCs w:val="26"/>
        </w:rPr>
        <w:t>Типовые вопросы к экзамену</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Характер и движущие силы экономического глобализма.</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Антиглобализм: причины феномена и его проявления.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Транснационализация и регионализация национальных экономических систем в условиях глобализации.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 xml:space="preserve">Международная конкурентоспособность национальной экономики: проблемы измерения. </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Глобальные детерминанты конкурентоспособности национальных экономик.</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Инновационно-технологические факторы глобального экономического развития.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Природно-ресурсный потенциал глобального развития.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Новая парадигма глобальной экономики: от экономического роста к устойчивому развитию.</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Факторы и показатели устойчивого развития.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Глобальные проблемы человечества и их влияние на устойчивое развитие.</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Демографические вызовы устойчивому развитию.</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Новые процессы в международной трудовой миграции и ее роль в устойчивом развитии глобальной экономики.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 xml:space="preserve">Влияние неравномерности развития на устойчивый рост мировой экономики. </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Аграрный сектор мировой экономики и проблемы обеспечения устойчивого развития.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Международная продовольственная проблема и пути ее решения.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Глобальные климатические изменения – вызов и угроза существованию человеческой цивилизации.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Борьба с глобальной бедностью как Цель Тысячелетия ООН.</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lastRenderedPageBreak/>
        <w:t>Рост неравенства в распределении доходов в мировом измерении как барьер на пути к устойчивому развитию.</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Глобальные финансовые дисбалансы и возможные пути их устранения.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Механизмы регулирования глобальных финансовых дисбалансов.</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Долговые кризисы как проявление структурных дисбалансов на национальном и мировом уровнях.</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Формирование международной системы решения глобальных экономических проблем.</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Роль международных организаций как инструментов глобального регулирования.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Необходимость реформирования ведущих финансовых организаций.</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Неформальные институты в международной системе: история формирования и механизмы функционирования G7 и G20.</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Роль ВТО в регулировании международных товарных рынков, рынков услуг и объектов интеллектуальной собственности.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 xml:space="preserve"> Изменения в динамике и структуре международной торговли в условиях глобальной конкуренции.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Особенности внешнеторговой политики основных участников мировой торговли в условиях обострения глобальной конкуренции.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Современные особенности функционирования мирового рынка объектов интеллектуальной собственности и тенденции его развития.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Тенденции развития мирового рынка услуг и позиции ведущих экспортеров и импортеров услуг.</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Тенденции и формы движения капитала в условиях глобализации мировой экономики.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Международное регулирование движения капитала.</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Международные финансовые центры и их роль в мировой экономике.</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Международный опыт создания и функционирования специальных экономических зон (СЭЗ).</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Особенности современных интеграционных процессов в условиях глобализации.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Интеграционные процессы на постсоветском пространстве.</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Феномен БРИКС в мировой экономике. Перспективы превращения стран БРИКС в лидеров мировой экономики.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Внешнеэкономические связи как рычаг модернизации экономики Китая.</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Внешнеэкономические источники ресурсного обеспечения технологической модернизации России.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Современное состояние научно-технических потенциалов стран БРИКС.</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Феномен новых индустриальных стран и их место в мировой экономике.</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Постсоциалистические страны: трудности интеграции в мирохозяйственные связи.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Процессы транснационализации российского бизнеса и их особенности.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lastRenderedPageBreak/>
        <w:t>Влияние санкций и контрсанкций на российскую экономику.</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Инновационное развитие как стратегическое направление развития экономики США.</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Вызовы глобализации и проблемы крупных полупериферийных стран.</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Актуальные вопросы развития мирового энергетического рынка и проблемы энергетической безопасности.</w:t>
      </w:r>
    </w:p>
    <w:p w:rsidR="0036040D" w:rsidRDefault="001F21A8">
      <w:pPr>
        <w:numPr>
          <w:ilvl w:val="0"/>
          <w:numId w:val="11"/>
        </w:numPr>
        <w:pBdr>
          <w:top w:val="nil"/>
          <w:left w:val="nil"/>
          <w:bottom w:val="nil"/>
          <w:right w:val="nil"/>
          <w:between w:val="nil"/>
        </w:pBdr>
        <w:spacing w:after="0"/>
        <w:ind w:left="0" w:hanging="11"/>
        <w:jc w:val="both"/>
        <w:rPr>
          <w:rFonts w:ascii="Times New Roman" w:hAnsi="Times New Roman"/>
          <w:color w:val="000000"/>
          <w:sz w:val="26"/>
          <w:szCs w:val="26"/>
        </w:rPr>
      </w:pPr>
      <w:r>
        <w:rPr>
          <w:rFonts w:ascii="Times New Roman" w:hAnsi="Times New Roman"/>
          <w:color w:val="000000"/>
          <w:sz w:val="26"/>
          <w:szCs w:val="26"/>
        </w:rPr>
        <w:t>Открытость национальной экономики и проблемы обеспечения ее экономической безопасности (на примере России, отдельных зарубежных стран).</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 xml:space="preserve">Миграционные потоки в современной мировой экономике: последствия для стран эмиграции и иммиграции (на примере России или отдельных зарубежных стран/регионов). </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Концепция и проблемы устойчивого развития в мировой экономике.</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Глобальная экологическая проблема в современном мире и ее экономические аспекты.</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Глобальная демографическая проблема в современной мире и ее экономические аспекты.</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Проблемы и перспективы экономического сотрудничества между Россией и ЕС.</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Антироссийские и ответные экономические санкции: как они сказываются на мировом развитии?</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Глобальные ресурсно-сырьевая и продовольственная проблемы в современной мировой экономике.</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 xml:space="preserve">Роль внешнеэкономического фактора в развитии национальной экономики (на примере России, или отдельных зарубежных стран). </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Деятельность России в Евразийском экономическом союзе (ЕАЭС)</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Россия как участник ВТО.</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Проблемы участия России в международных финансовых институтах</w:t>
      </w:r>
    </w:p>
    <w:p w:rsidR="0036040D" w:rsidRDefault="001F21A8">
      <w:pPr>
        <w:numPr>
          <w:ilvl w:val="0"/>
          <w:numId w:val="11"/>
        </w:numPr>
        <w:pBdr>
          <w:top w:val="nil"/>
          <w:left w:val="nil"/>
          <w:bottom w:val="nil"/>
          <w:right w:val="nil"/>
          <w:between w:val="nil"/>
        </w:pBdr>
        <w:spacing w:after="0" w:line="240" w:lineRule="auto"/>
        <w:ind w:left="0" w:hanging="11"/>
        <w:jc w:val="both"/>
        <w:rPr>
          <w:rFonts w:ascii="Times New Roman" w:hAnsi="Times New Roman"/>
          <w:color w:val="000000"/>
          <w:sz w:val="26"/>
          <w:szCs w:val="26"/>
        </w:rPr>
      </w:pPr>
      <w:r>
        <w:rPr>
          <w:rFonts w:ascii="Times New Roman" w:hAnsi="Times New Roman"/>
          <w:color w:val="000000"/>
          <w:sz w:val="26"/>
          <w:szCs w:val="26"/>
        </w:rPr>
        <w:t>Россия как участник Парижского клуба кредиторов</w:t>
      </w:r>
    </w:p>
    <w:p w:rsidR="0036040D" w:rsidRDefault="001F21A8">
      <w:pPr>
        <w:pStyle w:val="1"/>
        <w:numPr>
          <w:ilvl w:val="0"/>
          <w:numId w:val="10"/>
        </w:numPr>
        <w:jc w:val="both"/>
        <w:rPr>
          <w:rFonts w:ascii="Times New Roman" w:hAnsi="Times New Roman"/>
          <w:sz w:val="28"/>
          <w:szCs w:val="28"/>
        </w:rPr>
      </w:pPr>
      <w:bookmarkStart w:id="26" w:name="_heading=h.35nkun2" w:colFirst="0" w:colLast="0"/>
      <w:bookmarkStart w:id="27" w:name="_Toc84853242"/>
      <w:bookmarkEnd w:id="26"/>
      <w:r>
        <w:rPr>
          <w:rFonts w:ascii="Times New Roman" w:hAnsi="Times New Roman"/>
          <w:sz w:val="28"/>
          <w:szCs w:val="28"/>
        </w:rPr>
        <w:t>Перечень основной и дополнительной учебной литературы</w:t>
      </w:r>
      <w:bookmarkEnd w:id="27"/>
    </w:p>
    <w:p w:rsidR="0036040D" w:rsidRPr="004E204F" w:rsidRDefault="001F21A8">
      <w:pPr>
        <w:spacing w:after="0" w:line="240" w:lineRule="auto"/>
        <w:ind w:firstLine="709"/>
        <w:jc w:val="both"/>
        <w:rPr>
          <w:rFonts w:ascii="Times New Roman" w:hAnsi="Times New Roman"/>
          <w:b/>
          <w:sz w:val="24"/>
          <w:szCs w:val="24"/>
        </w:rPr>
      </w:pPr>
      <w:r w:rsidRPr="004E204F">
        <w:rPr>
          <w:rFonts w:ascii="Times New Roman" w:hAnsi="Times New Roman"/>
          <w:b/>
          <w:sz w:val="24"/>
          <w:szCs w:val="24"/>
        </w:rPr>
        <w:t>Основная литература</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1. </w:t>
      </w:r>
      <w:r w:rsidRPr="004E204F">
        <w:rPr>
          <w:rFonts w:ascii="Times New Roman" w:hAnsi="Times New Roman"/>
          <w:sz w:val="24"/>
          <w:szCs w:val="24"/>
        </w:rPr>
        <w:tab/>
        <w:t>Мировые финансы. В 2 т. Т. 1: учебник и практикум для бакалавриата и магистратуры / В.В. Антропов [и др.]; Финуниверситет ; под общей ред. М.А Эскиндарова, Е.А. Звоновой. - Москва: Юрайт, 2016, 2017, 2019. - 374 с. - Текст : непосредственный.                                                                                   Мировые финансы в 2 т. Том 1 : учебник и практикум для вузов / М. А. Эскиндаров [и др.] ; под общей редакцией М. А. Эскиндарова, Е. А. Звоновой. — Москва : Издательство Юрайт, 2021. — 373 с. — (Высшее образование). - ЭБС Юрайт [сайт]. — URL: https://urait.ru/bcode/470612 (дата обращения: 29.09.2021). — Текст :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2. </w:t>
      </w:r>
      <w:r w:rsidRPr="004E204F">
        <w:rPr>
          <w:rFonts w:ascii="Times New Roman" w:hAnsi="Times New Roman"/>
          <w:sz w:val="24"/>
          <w:szCs w:val="24"/>
        </w:rPr>
        <w:tab/>
        <w:t xml:space="preserve">Мировые финансы. В 2 т. Т. 2 : учебник и практикум для бакалавриата и магистратуры / В.В. Антропов [и др.] ; Финуниверситет ; под общей ред. М.А Эскиндарова, Е.А. Звоновой. — Москва : Юрайт, 2016, 2017, 2019. — 373 с. -  Текст : непосредственный.                                                                                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2021. — 372 с. — </w:t>
      </w:r>
      <w:r w:rsidRPr="004E204F">
        <w:rPr>
          <w:rFonts w:ascii="Times New Roman" w:hAnsi="Times New Roman"/>
          <w:sz w:val="24"/>
          <w:szCs w:val="24"/>
        </w:rPr>
        <w:lastRenderedPageBreak/>
        <w:t>(Высшее образование). -  ЭБС Юрайт [сайт]. — URL: https://urait.ru/bcode/470613 (дата обращения: 29.09.2021). — Текст :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3. </w:t>
      </w:r>
      <w:r w:rsidRPr="004E204F">
        <w:rPr>
          <w:rFonts w:ascii="Times New Roman" w:hAnsi="Times New Roman"/>
          <w:sz w:val="24"/>
          <w:szCs w:val="24"/>
        </w:rPr>
        <w:tab/>
        <w:t xml:space="preserve">Мировые финансы: учебник для студентов, обучающихся по направлению подгот. "Экономика" / М.А. Эскиндаров [и др.]; Финуниверситет ; под ред. М.А. Эскиндарова, Е.А. Звоновой. - Москва: Кнорус, 2017, 2019. - 424 с. – Текст : непосредственный. – То же. – 2021. - ЭБС BOOK.ru. - URL: https://book.ru/book/936938 (дата обращения: 29.09.2021). – Текст : электронный. </w:t>
      </w:r>
    </w:p>
    <w:p w:rsidR="004E204F" w:rsidRPr="004E204F" w:rsidRDefault="004E204F" w:rsidP="004E204F">
      <w:pPr>
        <w:contextualSpacing/>
        <w:rPr>
          <w:rFonts w:ascii="Times New Roman" w:hAnsi="Times New Roman"/>
          <w:sz w:val="24"/>
          <w:szCs w:val="24"/>
        </w:rPr>
      </w:pPr>
      <w:r w:rsidRPr="004E204F">
        <w:rPr>
          <w:rFonts w:ascii="Times New Roman" w:hAnsi="Times New Roman"/>
          <w:sz w:val="24"/>
          <w:szCs w:val="24"/>
        </w:rPr>
        <w:t xml:space="preserve">4. </w:t>
      </w:r>
      <w:r w:rsidRPr="004E204F">
        <w:rPr>
          <w:rFonts w:ascii="Times New Roman" w:hAnsi="Times New Roman"/>
          <w:sz w:val="24"/>
          <w:szCs w:val="24"/>
        </w:rPr>
        <w:tab/>
        <w:t xml:space="preserve">Международный финансовый рынок: учебник и практикум для бакалавриата и магистратуры / Финуниверситет; под общ. ред. М.А. Эскиндарова, Е.А. Звоновой. - Москва: Юрайт, 2017, 2019. - 453 с. -  Текст : непосредственный.                                                                                                             </w:t>
      </w:r>
    </w:p>
    <w:p w:rsidR="004E204F" w:rsidRPr="004E204F" w:rsidRDefault="004E204F" w:rsidP="004E204F">
      <w:pPr>
        <w:contextualSpacing/>
        <w:rPr>
          <w:rFonts w:ascii="Times New Roman" w:hAnsi="Times New Roman"/>
          <w:sz w:val="24"/>
          <w:szCs w:val="24"/>
        </w:rPr>
      </w:pPr>
      <w:r w:rsidRPr="004E204F">
        <w:rPr>
          <w:rFonts w:ascii="Times New Roman" w:hAnsi="Times New Roman"/>
          <w:sz w:val="24"/>
          <w:szCs w:val="24"/>
        </w:rPr>
        <w:t xml:space="preserve"> 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2021. — 453 с. — (Высшее образование). — ЭБС Юрайт [сайт]. — URL: https://urait.ru/bcode/469963 (дата обращения: 29.09.2021). — Текст :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5. </w:t>
      </w:r>
      <w:r w:rsidRPr="004E204F">
        <w:rPr>
          <w:rFonts w:ascii="Times New Roman" w:hAnsi="Times New Roman"/>
          <w:sz w:val="24"/>
          <w:szCs w:val="24"/>
        </w:rPr>
        <w:tab/>
        <w:t>Международные валютно-кредитные и финансовые отношения : учебник для вузов / Л. Н. Красавина [и др.] ; ответственный редактор Л. Н. Красавина. — 5-е изд., перераб. и доп. — Москва : Издательство Юрайт, 2021. — 534 с. — (Высшее образование). —  ЭБС Юрайт [сайт]. — URL: https://urait.ru/bcode/468639 (дата обращения: 29.09.2021). — Текст :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6. </w:t>
      </w:r>
      <w:r w:rsidRPr="004E204F">
        <w:rPr>
          <w:rFonts w:ascii="Times New Roman" w:hAnsi="Times New Roman"/>
          <w:sz w:val="24"/>
          <w:szCs w:val="24"/>
        </w:rPr>
        <w:tab/>
        <w:t>Международные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Кнорус, 2018, 2020. - 539 с. — Для бакалавров и магистрантов. – Текст : непосредственный. – То же. – 2020. – BOOK.ru. – URL: https://book.ru/book/932086 (дата обращения: 29.09.2021). — Текст :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7. </w:t>
      </w:r>
      <w:r w:rsidRPr="004E204F">
        <w:rPr>
          <w:rFonts w:ascii="Times New Roman" w:hAnsi="Times New Roman"/>
          <w:sz w:val="24"/>
          <w:szCs w:val="24"/>
        </w:rPr>
        <w:tab/>
        <w:t>Зубенко, В.В. Мировая экономика и международные экономические отношения: учебник для направления бакалавриата "Экономика" / В.В. Зубенко, В.А. Зубенко; Финуниверситет ; под ред. В.В. Зубенко - Москва: Кнорус, 2021. - 318 с. - Бакалавриат – Текст : непосредственный. – То же. – 2021. – ЭБС BOOK.ru. - URL: https://book.ru/book/938978 (дата обращения: 29.0</w:t>
      </w:r>
      <w:r w:rsidR="00FC5CDC">
        <w:rPr>
          <w:rFonts w:ascii="Times New Roman" w:hAnsi="Times New Roman"/>
          <w:sz w:val="24"/>
          <w:szCs w:val="24"/>
        </w:rPr>
        <w:t>9.2021). – Текст : электронный.</w:t>
      </w:r>
      <w:r w:rsidRPr="004E204F">
        <w:rPr>
          <w:rFonts w:ascii="Times New Roman" w:hAnsi="Times New Roman"/>
          <w:sz w:val="24"/>
          <w:szCs w:val="24"/>
        </w:rPr>
        <w:tab/>
      </w:r>
      <w:r w:rsidRPr="00FC5CDC">
        <w:rPr>
          <w:rFonts w:ascii="Times New Roman" w:hAnsi="Times New Roman"/>
          <w:b/>
          <w:sz w:val="24"/>
          <w:szCs w:val="24"/>
        </w:rPr>
        <w:t>Дополнительная литература</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8. </w:t>
      </w:r>
      <w:r w:rsidRPr="004E204F">
        <w:rPr>
          <w:rFonts w:ascii="Times New Roman" w:hAnsi="Times New Roman"/>
          <w:sz w:val="24"/>
          <w:szCs w:val="24"/>
        </w:rPr>
        <w:tab/>
        <w:t>Звонова, Е. А. Международный финансовый рынок: Учебник / Е.А. Звонова, В.К. Бурлачков, В.А. Галанов; Под ред. В.А. Слепова - 2-e изд., перераб. и доп. - Москва: Магистр: НИЦ ИНФРА-М, 2018. - 368 с. - (Бакалавриат). – ЭБС ZNANIUM.com. - URL: https://znanium.com/catalog/product/945333 (дата обращения: 29.09.2021). - Текст : электронный.</w:t>
      </w:r>
    </w:p>
    <w:p w:rsidR="004E204F" w:rsidRPr="004E204F" w:rsidRDefault="004E204F" w:rsidP="004E204F">
      <w:pPr>
        <w:rPr>
          <w:rFonts w:ascii="Times New Roman" w:hAnsi="Times New Roman"/>
          <w:sz w:val="24"/>
          <w:szCs w:val="24"/>
        </w:rPr>
      </w:pPr>
      <w:r w:rsidRPr="004E204F">
        <w:rPr>
          <w:rFonts w:ascii="Times New Roman" w:hAnsi="Times New Roman"/>
          <w:sz w:val="24"/>
          <w:szCs w:val="24"/>
        </w:rPr>
        <w:t xml:space="preserve">9. </w:t>
      </w:r>
      <w:r w:rsidRPr="004E204F">
        <w:rPr>
          <w:rFonts w:ascii="Times New Roman" w:hAnsi="Times New Roman"/>
          <w:sz w:val="24"/>
          <w:szCs w:val="24"/>
        </w:rPr>
        <w:tab/>
        <w:t>Реформирование мировой финансовой архитектуры и российский финансовый рынок: монография / Е.А. Звонова, М.В. Ершов, А.В. Кузнецов [и др.]; Финуниверситет ; под ред. Е.А. Звоновой. - Москва: Русайнс, 2020. - 430 с. - Текст непосредственный. – То же. – 2020. – ЭБС BOOK.ru. - URL: https://book.ru/book/934685 (дата обращения: 29.09.2021). — Текст : электронный.</w:t>
      </w:r>
    </w:p>
    <w:p w:rsidR="00A85D70" w:rsidRDefault="00A85D70">
      <w:pPr>
        <w:rPr>
          <w:rFonts w:ascii="Times New Roman" w:hAnsi="Times New Roman"/>
          <w:b/>
          <w:sz w:val="24"/>
          <w:szCs w:val="24"/>
        </w:rPr>
      </w:pPr>
      <w:r>
        <w:rPr>
          <w:rFonts w:ascii="Times New Roman" w:hAnsi="Times New Roman"/>
          <w:b/>
          <w:sz w:val="24"/>
          <w:szCs w:val="24"/>
        </w:rPr>
        <w:br w:type="page"/>
      </w:r>
    </w:p>
    <w:p w:rsidR="004E204F" w:rsidRDefault="004E204F">
      <w:pPr>
        <w:spacing w:after="0" w:line="240" w:lineRule="auto"/>
        <w:ind w:firstLine="709"/>
        <w:jc w:val="both"/>
        <w:rPr>
          <w:rFonts w:ascii="Times New Roman" w:hAnsi="Times New Roman"/>
          <w:b/>
          <w:sz w:val="24"/>
          <w:szCs w:val="24"/>
        </w:rPr>
      </w:pPr>
    </w:p>
    <w:p w:rsidR="0036040D" w:rsidRDefault="001F21A8" w:rsidP="00FC5CDC">
      <w:pPr>
        <w:pStyle w:val="1"/>
        <w:numPr>
          <w:ilvl w:val="0"/>
          <w:numId w:val="10"/>
        </w:numPr>
        <w:spacing w:before="0" w:after="0"/>
        <w:jc w:val="both"/>
        <w:rPr>
          <w:rFonts w:ascii="Times New Roman" w:hAnsi="Times New Roman"/>
          <w:sz w:val="28"/>
          <w:szCs w:val="28"/>
        </w:rPr>
      </w:pPr>
      <w:bookmarkStart w:id="28" w:name="_heading=h.1ksv4uv" w:colFirst="0" w:colLast="0"/>
      <w:bookmarkStart w:id="29" w:name="_Toc84853243"/>
      <w:bookmarkEnd w:id="28"/>
      <w:r>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29"/>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 xml:space="preserve">1. Федеральная служба государственной статистики http://www.gks.ru/ </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2. Федеральная таможенная служба http://www.customs.ru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3. Банк России https://www.cbr.ru/statistics/</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4. Справочная система Консультант https://www.consultant.ru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5. Всемирная торговая организация (WTO) http://www.wto.org</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6. Группа Всемирного банка (World Bank) http://www.worldbank.org</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7. Организация экономического сотрудничества и развития (OECD) - http://www.oecd.org</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8. Организация Объединенных Наций http://www.un.org</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 xml:space="preserve">9. Электронные ресурсы БИК: </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Электронная библиотека Финансового университета (ЭБ) http://elib.fa.ru/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Электронно-библиотечная система BOOK.RU http://www.book.ru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Электронно-библиотечная система «Университетская библиотека ОНЛАЙН» http://biblioclub.ru/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Электронно-библиотечная система Znanium http://www.znanium.com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Электронно-библиотечная система издательства «ЮРАЙТ» https://urait.ru/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Электронно-библиотечная система издательства Проспект http://ebs.prospekt.org/books</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Электронно-библиотечная система издательства Лань https://e.lanbook.com/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Деловая онлайн-библиотека Alpina Digital http://lib.alpinadigital.ru/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Электронная библиотека Издательского дома «Гребенников» https://grebennikon.ru/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 xml:space="preserve">Научная электронная библиотека eLibrary.ru http://elibrary.ru  </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Национальная электронная библиотека http://нэб.рф/</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Информационная система "КОНТИНЕНТ" http://continent-online.com/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Ресурсы информационно-аналитического агентства по финансовым рынкам Cbonds.ru https://cbonds.ru/</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СПАРК https://spark-interfax.ru/</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Academic Reference http://ar.cnki.net/ACADREF</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Bank Focus http://library.fa.ru/resource.asp?id=527</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Пакет баз данных компании EBSCO Publishing, крупнейшего агрегатора научных ресурсов ведущих издательств мира http://search.ebscohost.com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Электронные продукты издательства Elsevier http://www.sciencedirect.com</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Emerald: Management eJournal Portfolio https://www.emerald.com/insight/</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Информационно-аналитическая база данных EMIS Global https://www.emis.com/php/companies/overview/index</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 xml:space="preserve">IBFD University Europe package large - </w:t>
      </w:r>
      <w:r w:rsidRPr="004E204F">
        <w:rPr>
          <w:rFonts w:ascii="Times New Roman" w:hAnsi="Times New Roman"/>
          <w:sz w:val="24"/>
          <w:szCs w:val="24"/>
        </w:rPr>
        <w:t>коллекция</w:t>
      </w:r>
      <w:r w:rsidRPr="004E204F">
        <w:rPr>
          <w:rFonts w:ascii="Times New Roman" w:hAnsi="Times New Roman"/>
          <w:sz w:val="24"/>
          <w:szCs w:val="24"/>
          <w:lang w:val="en-US"/>
        </w:rPr>
        <w:t xml:space="preserve"> </w:t>
      </w:r>
      <w:r w:rsidRPr="004E204F">
        <w:rPr>
          <w:rFonts w:ascii="Times New Roman" w:hAnsi="Times New Roman"/>
          <w:sz w:val="24"/>
          <w:szCs w:val="24"/>
        </w:rPr>
        <w:t>Международного</w:t>
      </w:r>
      <w:r w:rsidRPr="004E204F">
        <w:rPr>
          <w:rFonts w:ascii="Times New Roman" w:hAnsi="Times New Roman"/>
          <w:sz w:val="24"/>
          <w:szCs w:val="24"/>
          <w:lang w:val="en-US"/>
        </w:rPr>
        <w:t xml:space="preserve"> </w:t>
      </w:r>
      <w:r w:rsidRPr="004E204F">
        <w:rPr>
          <w:rFonts w:ascii="Times New Roman" w:hAnsi="Times New Roman"/>
          <w:sz w:val="24"/>
          <w:szCs w:val="24"/>
        </w:rPr>
        <w:t>бюро</w:t>
      </w:r>
      <w:r w:rsidRPr="004E204F">
        <w:rPr>
          <w:rFonts w:ascii="Times New Roman" w:hAnsi="Times New Roman"/>
          <w:sz w:val="24"/>
          <w:szCs w:val="24"/>
          <w:lang w:val="en-US"/>
        </w:rPr>
        <w:t xml:space="preserve"> </w:t>
      </w:r>
      <w:r w:rsidRPr="004E204F">
        <w:rPr>
          <w:rFonts w:ascii="Times New Roman" w:hAnsi="Times New Roman"/>
          <w:sz w:val="24"/>
          <w:szCs w:val="24"/>
        </w:rPr>
        <w:t>налоговой</w:t>
      </w:r>
      <w:r w:rsidRPr="004E204F">
        <w:rPr>
          <w:rFonts w:ascii="Times New Roman" w:hAnsi="Times New Roman"/>
          <w:sz w:val="24"/>
          <w:szCs w:val="24"/>
          <w:lang w:val="en-US"/>
        </w:rPr>
        <w:t xml:space="preserve"> </w:t>
      </w:r>
      <w:r w:rsidRPr="004E204F">
        <w:rPr>
          <w:rFonts w:ascii="Times New Roman" w:hAnsi="Times New Roman"/>
          <w:sz w:val="24"/>
          <w:szCs w:val="24"/>
        </w:rPr>
        <w:t>документации</w:t>
      </w:r>
      <w:r w:rsidRPr="004E204F">
        <w:rPr>
          <w:rFonts w:ascii="Times New Roman" w:hAnsi="Times New Roman"/>
          <w:sz w:val="24"/>
          <w:szCs w:val="24"/>
          <w:lang w:val="en-US"/>
        </w:rPr>
        <w:t xml:space="preserve">  (International Bureau of Fiscal Documentation – IBFD) https://research.ibfd.org/</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Henry Stewart Talks: Библиотека Онлайн Лекций по Бизнесу и Маркетингу https://hstalks.com/business/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Oxford Scholarship Online https://oxford.universitypressscholarship.com/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Коллекция научных журналов Oxford University Press https://academic.oup.com/journals/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lastRenderedPageBreak/>
        <w:t>•</w:t>
      </w:r>
      <w:r w:rsidRPr="004E204F">
        <w:rPr>
          <w:rFonts w:ascii="Times New Roman" w:hAnsi="Times New Roman"/>
          <w:sz w:val="24"/>
          <w:szCs w:val="24"/>
          <w:lang w:val="en-US"/>
        </w:rPr>
        <w:tab/>
        <w:t xml:space="preserve">ProQuest: </w:t>
      </w:r>
      <w:r w:rsidRPr="004E204F">
        <w:rPr>
          <w:rFonts w:ascii="Times New Roman" w:hAnsi="Times New Roman"/>
          <w:sz w:val="24"/>
          <w:szCs w:val="24"/>
        </w:rPr>
        <w:t>База</w:t>
      </w:r>
      <w:r w:rsidRPr="004E204F">
        <w:rPr>
          <w:rFonts w:ascii="Times New Roman" w:hAnsi="Times New Roman"/>
          <w:sz w:val="24"/>
          <w:szCs w:val="24"/>
          <w:lang w:val="en-US"/>
        </w:rPr>
        <w:t xml:space="preserve"> </w:t>
      </w:r>
      <w:r w:rsidRPr="004E204F">
        <w:rPr>
          <w:rFonts w:ascii="Times New Roman" w:hAnsi="Times New Roman"/>
          <w:sz w:val="24"/>
          <w:szCs w:val="24"/>
        </w:rPr>
        <w:t>данных</w:t>
      </w:r>
      <w:r w:rsidRPr="004E204F">
        <w:rPr>
          <w:rFonts w:ascii="Times New Roman" w:hAnsi="Times New Roman"/>
          <w:sz w:val="24"/>
          <w:szCs w:val="24"/>
          <w:lang w:val="en-US"/>
        </w:rPr>
        <w:t xml:space="preserve"> Business Ebook Subscription </w:t>
      </w:r>
      <w:r w:rsidRPr="004E204F">
        <w:rPr>
          <w:rFonts w:ascii="Times New Roman" w:hAnsi="Times New Roman"/>
          <w:sz w:val="24"/>
          <w:szCs w:val="24"/>
        </w:rPr>
        <w:t>на</w:t>
      </w:r>
      <w:r w:rsidRPr="004E204F">
        <w:rPr>
          <w:rFonts w:ascii="Times New Roman" w:hAnsi="Times New Roman"/>
          <w:sz w:val="24"/>
          <w:szCs w:val="24"/>
          <w:lang w:val="en-US"/>
        </w:rPr>
        <w:t xml:space="preserve"> </w:t>
      </w:r>
      <w:r w:rsidRPr="004E204F">
        <w:rPr>
          <w:rFonts w:ascii="Times New Roman" w:hAnsi="Times New Roman"/>
          <w:sz w:val="24"/>
          <w:szCs w:val="24"/>
        </w:rPr>
        <w:t>платформе</w:t>
      </w:r>
      <w:r w:rsidRPr="004E204F">
        <w:rPr>
          <w:rFonts w:ascii="Times New Roman" w:hAnsi="Times New Roman"/>
          <w:sz w:val="24"/>
          <w:szCs w:val="24"/>
          <w:lang w:val="en-US"/>
        </w:rPr>
        <w:t xml:space="preserve"> Ebook Central‎ https://search.proquest.com/</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ProQuest Dissertations &amp; Theses A&amp;I https://search.proquest.com/</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r>
      <w:r w:rsidRPr="004E204F">
        <w:rPr>
          <w:rFonts w:ascii="Times New Roman" w:hAnsi="Times New Roman"/>
          <w:sz w:val="24"/>
          <w:szCs w:val="24"/>
        </w:rPr>
        <w:t>База</w:t>
      </w:r>
      <w:r w:rsidRPr="004E204F">
        <w:rPr>
          <w:rFonts w:ascii="Times New Roman" w:hAnsi="Times New Roman"/>
          <w:sz w:val="24"/>
          <w:szCs w:val="24"/>
          <w:lang w:val="en-US"/>
        </w:rPr>
        <w:t xml:space="preserve"> </w:t>
      </w:r>
      <w:r w:rsidRPr="004E204F">
        <w:rPr>
          <w:rFonts w:ascii="Times New Roman" w:hAnsi="Times New Roman"/>
          <w:sz w:val="24"/>
          <w:szCs w:val="24"/>
        </w:rPr>
        <w:t>данных</w:t>
      </w:r>
      <w:r w:rsidRPr="004E204F">
        <w:rPr>
          <w:rFonts w:ascii="Times New Roman" w:hAnsi="Times New Roman"/>
          <w:sz w:val="24"/>
          <w:szCs w:val="24"/>
          <w:lang w:val="en-US"/>
        </w:rPr>
        <w:t xml:space="preserve"> RUSLANA </w:t>
      </w:r>
      <w:r w:rsidRPr="004E204F">
        <w:rPr>
          <w:rFonts w:ascii="Times New Roman" w:hAnsi="Times New Roman"/>
          <w:sz w:val="24"/>
          <w:szCs w:val="24"/>
        </w:rPr>
        <w:t>компании</w:t>
      </w:r>
      <w:r w:rsidRPr="004E204F">
        <w:rPr>
          <w:rFonts w:ascii="Times New Roman" w:hAnsi="Times New Roman"/>
          <w:sz w:val="24"/>
          <w:szCs w:val="24"/>
          <w:lang w:val="en-US"/>
        </w:rPr>
        <w:t xml:space="preserve"> Bureau van Dijk https://ruslana.bvdep.com/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Scopus https://www.scopus.com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Электронная коллекция книг издательства Springer:  Springer eBooks http://link.springer.com/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Интерактивная финансовая информационная система компании Bloomberg</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r>
      <w:r w:rsidRPr="004E204F">
        <w:rPr>
          <w:rFonts w:ascii="Times New Roman" w:hAnsi="Times New Roman"/>
          <w:sz w:val="24"/>
          <w:szCs w:val="24"/>
        </w:rPr>
        <w:t>Система</w:t>
      </w:r>
      <w:r w:rsidRPr="004E204F">
        <w:rPr>
          <w:rFonts w:ascii="Times New Roman" w:hAnsi="Times New Roman"/>
          <w:sz w:val="24"/>
          <w:szCs w:val="24"/>
          <w:lang w:val="en-US"/>
        </w:rPr>
        <w:t xml:space="preserve"> Thomson Reuters Eikon</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w:t>
      </w:r>
      <w:r w:rsidRPr="004E204F">
        <w:rPr>
          <w:rFonts w:ascii="Times New Roman" w:hAnsi="Times New Roman"/>
          <w:sz w:val="24"/>
          <w:szCs w:val="24"/>
          <w:lang w:val="en-US"/>
        </w:rPr>
        <w:tab/>
        <w:t>Web of Science http://apps.webofknowledge.com</w:t>
      </w:r>
    </w:p>
    <w:p w:rsidR="004E204F" w:rsidRPr="004E204F" w:rsidRDefault="004E204F" w:rsidP="00FC5CDC">
      <w:pPr>
        <w:spacing w:after="0"/>
        <w:rPr>
          <w:rFonts w:ascii="Times New Roman" w:hAnsi="Times New Roman"/>
          <w:sz w:val="24"/>
          <w:szCs w:val="24"/>
        </w:rPr>
      </w:pPr>
      <w:r w:rsidRPr="004E204F">
        <w:rPr>
          <w:rFonts w:ascii="Times New Roman" w:hAnsi="Times New Roman"/>
          <w:sz w:val="24"/>
          <w:szCs w:val="24"/>
        </w:rPr>
        <w:t>•</w:t>
      </w:r>
      <w:r w:rsidRPr="004E204F">
        <w:rPr>
          <w:rFonts w:ascii="Times New Roman" w:hAnsi="Times New Roman"/>
          <w:sz w:val="24"/>
          <w:szCs w:val="24"/>
        </w:rPr>
        <w:tab/>
        <w:t>Цифровой архив научных журналов: http://arch.neicon.ru/xmlui/</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Annual Reviews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-Cambridge University Press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The Institute of Physics (IOP) Publishing</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xml:space="preserve">- Nature  </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Oxford University Press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Royal Society of Chemistry</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SAGE Publications</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Science</w:t>
      </w:r>
    </w:p>
    <w:p w:rsidR="004E204F" w:rsidRPr="004E204F" w:rsidRDefault="004E204F" w:rsidP="00FC5CDC">
      <w:pPr>
        <w:spacing w:after="0"/>
        <w:rPr>
          <w:rFonts w:ascii="Times New Roman" w:hAnsi="Times New Roman"/>
          <w:sz w:val="24"/>
          <w:szCs w:val="24"/>
          <w:lang w:val="en-US"/>
        </w:rPr>
      </w:pPr>
      <w:r w:rsidRPr="004E204F">
        <w:rPr>
          <w:rFonts w:ascii="Times New Roman" w:hAnsi="Times New Roman"/>
          <w:sz w:val="24"/>
          <w:szCs w:val="24"/>
          <w:lang w:val="en-US"/>
        </w:rPr>
        <w:t>- Taylor &amp; Francis Group</w:t>
      </w:r>
    </w:p>
    <w:p w:rsidR="004E204F" w:rsidRPr="004E204F" w:rsidRDefault="004E204F" w:rsidP="00FC5CDC">
      <w:pPr>
        <w:spacing w:after="0"/>
        <w:rPr>
          <w:lang w:val="en-US"/>
        </w:rPr>
      </w:pPr>
    </w:p>
    <w:p w:rsidR="0036040D" w:rsidRDefault="001F21A8">
      <w:pPr>
        <w:pStyle w:val="1"/>
        <w:numPr>
          <w:ilvl w:val="0"/>
          <w:numId w:val="10"/>
        </w:numPr>
        <w:rPr>
          <w:rFonts w:ascii="Times New Roman" w:hAnsi="Times New Roman"/>
          <w:sz w:val="28"/>
          <w:szCs w:val="28"/>
        </w:rPr>
      </w:pPr>
      <w:bookmarkStart w:id="30" w:name="_heading=h.44sinio" w:colFirst="0" w:colLast="0"/>
      <w:bookmarkStart w:id="31" w:name="_Toc84853244"/>
      <w:bookmarkEnd w:id="30"/>
      <w:r>
        <w:rPr>
          <w:rFonts w:ascii="Times New Roman" w:hAnsi="Times New Roman"/>
          <w:sz w:val="28"/>
          <w:szCs w:val="28"/>
        </w:rPr>
        <w:t>Методические указания для обучающихся по освоению дисциплины</w:t>
      </w:r>
      <w:bookmarkEnd w:id="31"/>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36040D" w:rsidRDefault="001F21A8">
      <w:pPr>
        <w:spacing w:after="0"/>
        <w:ind w:firstLine="709"/>
        <w:jc w:val="both"/>
        <w:rPr>
          <w:rFonts w:ascii="Times New Roman" w:hAnsi="Times New Roman"/>
          <w:b/>
          <w:sz w:val="26"/>
          <w:szCs w:val="26"/>
        </w:rPr>
      </w:pPr>
      <w:r>
        <w:rPr>
          <w:rFonts w:ascii="Times New Roman" w:hAnsi="Times New Roman"/>
          <w:b/>
          <w:sz w:val="26"/>
          <w:szCs w:val="26"/>
        </w:rPr>
        <w:t>Методические рекомендации по изучению дисциплины</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Изучение дисциплины «</w:t>
      </w:r>
      <w:r>
        <w:rPr>
          <w:rFonts w:ascii="Times New Roman" w:hAnsi="Times New Roman"/>
          <w:color w:val="000000"/>
          <w:sz w:val="26"/>
          <w:szCs w:val="26"/>
        </w:rPr>
        <w:t xml:space="preserve">Мировая экономика и международные </w:t>
      </w:r>
      <w:r w:rsidR="00C9268F" w:rsidRPr="00C9268F">
        <w:rPr>
          <w:rFonts w:ascii="Times New Roman" w:hAnsi="Times New Roman"/>
          <w:color w:val="000000"/>
          <w:sz w:val="26"/>
          <w:szCs w:val="26"/>
        </w:rPr>
        <w:t xml:space="preserve">экономические </w:t>
      </w:r>
      <w:r>
        <w:rPr>
          <w:rFonts w:ascii="Times New Roman" w:hAnsi="Times New Roman"/>
          <w:color w:val="000000"/>
          <w:sz w:val="26"/>
          <w:szCs w:val="26"/>
        </w:rPr>
        <w:t>отношения</w:t>
      </w:r>
      <w:r>
        <w:rPr>
          <w:rFonts w:ascii="Times New Roman" w:hAnsi="Times New Roman"/>
          <w:sz w:val="26"/>
          <w:szCs w:val="26"/>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36040D" w:rsidRDefault="001F21A8">
      <w:pPr>
        <w:spacing w:after="0"/>
        <w:ind w:firstLine="709"/>
        <w:jc w:val="both"/>
        <w:rPr>
          <w:rFonts w:ascii="Times New Roman" w:hAnsi="Times New Roman"/>
          <w:b/>
          <w:sz w:val="26"/>
          <w:szCs w:val="26"/>
        </w:rPr>
      </w:pPr>
      <w:r>
        <w:rPr>
          <w:rFonts w:ascii="Times New Roman" w:hAnsi="Times New Roman"/>
          <w:b/>
          <w:sz w:val="26"/>
          <w:szCs w:val="26"/>
        </w:rPr>
        <w:t>Рекомендации по подготовке к лекционным занятиям (теоретический курс)</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Изучение дисциплины «</w:t>
      </w:r>
      <w:r>
        <w:rPr>
          <w:rFonts w:ascii="Times New Roman" w:hAnsi="Times New Roman"/>
          <w:color w:val="000000"/>
          <w:sz w:val="26"/>
          <w:szCs w:val="26"/>
        </w:rPr>
        <w:t xml:space="preserve">Мировая экономика и международные </w:t>
      </w:r>
      <w:r w:rsidR="00C9268F" w:rsidRPr="00C9268F">
        <w:rPr>
          <w:rFonts w:ascii="Times New Roman" w:hAnsi="Times New Roman"/>
          <w:color w:val="000000"/>
          <w:sz w:val="26"/>
          <w:szCs w:val="26"/>
        </w:rPr>
        <w:t xml:space="preserve">экономические </w:t>
      </w:r>
      <w:r>
        <w:rPr>
          <w:rFonts w:ascii="Times New Roman" w:hAnsi="Times New Roman"/>
          <w:color w:val="000000"/>
          <w:sz w:val="26"/>
          <w:szCs w:val="26"/>
        </w:rPr>
        <w:t>отношения</w:t>
      </w:r>
      <w:r>
        <w:rPr>
          <w:rFonts w:ascii="Times New Roman" w:hAnsi="Times New Roman"/>
          <w:sz w:val="26"/>
          <w:szCs w:val="26"/>
        </w:rPr>
        <w:t>»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lastRenderedPageBreak/>
        <w:t>Перед 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Перед очередной лекцией необходимо просмотреть конспект предыдущей лекции, поскольку изучение последующих тем дисциплины «</w:t>
      </w:r>
      <w:r>
        <w:rPr>
          <w:rFonts w:ascii="Times New Roman" w:hAnsi="Times New Roman"/>
          <w:color w:val="000000"/>
          <w:sz w:val="26"/>
          <w:szCs w:val="26"/>
        </w:rPr>
        <w:t xml:space="preserve">Мировая экономика и международные </w:t>
      </w:r>
      <w:r w:rsidR="00C9268F" w:rsidRPr="00C9268F">
        <w:rPr>
          <w:rFonts w:ascii="Times New Roman" w:hAnsi="Times New Roman"/>
          <w:color w:val="000000"/>
          <w:sz w:val="26"/>
          <w:szCs w:val="26"/>
        </w:rPr>
        <w:t xml:space="preserve">экономические </w:t>
      </w:r>
      <w:r>
        <w:rPr>
          <w:rFonts w:ascii="Times New Roman" w:hAnsi="Times New Roman"/>
          <w:color w:val="000000"/>
          <w:sz w:val="26"/>
          <w:szCs w:val="26"/>
        </w:rPr>
        <w:t>отношения</w:t>
      </w:r>
      <w:r>
        <w:rPr>
          <w:rFonts w:ascii="Times New Roman" w:hAnsi="Times New Roman"/>
          <w:sz w:val="26"/>
          <w:szCs w:val="26"/>
        </w:rPr>
        <w:t xml:space="preserve">»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 теме. </w:t>
      </w:r>
    </w:p>
    <w:p w:rsidR="0036040D" w:rsidRDefault="001F21A8">
      <w:pPr>
        <w:spacing w:after="0"/>
        <w:ind w:firstLine="709"/>
        <w:jc w:val="both"/>
        <w:rPr>
          <w:rFonts w:ascii="Times New Roman" w:hAnsi="Times New Roman"/>
          <w:b/>
          <w:sz w:val="26"/>
          <w:szCs w:val="26"/>
        </w:rPr>
      </w:pPr>
      <w:r>
        <w:rPr>
          <w:rFonts w:ascii="Times New Roman" w:hAnsi="Times New Roman"/>
          <w:b/>
          <w:sz w:val="26"/>
          <w:szCs w:val="26"/>
        </w:rPr>
        <w:t>Рекомендации по подготовке к практическим (семинарским) занятиям</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В этой связи студентам необходимо:</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теоретический материал следует увязывать с действующими законодательными и нормативными актами, докладами и отчетами международных организаций, так как в них могут быть внесены изменения, заполнения, которые не всегда отражены в учебной литературе;</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в ходе семинара давать конкретные, четкие ответы по существу вопросов;</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xml:space="preserve">Студентам, пропустившим занятия (независимо от причин), не имеющим 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w:t>
      </w:r>
      <w:r>
        <w:rPr>
          <w:rFonts w:ascii="Times New Roman" w:hAnsi="Times New Roman"/>
          <w:sz w:val="26"/>
          <w:szCs w:val="26"/>
        </w:rPr>
        <w:lastRenderedPageBreak/>
        <w:t>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36040D" w:rsidRDefault="001F21A8">
      <w:pPr>
        <w:spacing w:after="0" w:line="240" w:lineRule="auto"/>
        <w:ind w:firstLine="709"/>
        <w:jc w:val="both"/>
        <w:rPr>
          <w:rFonts w:ascii="Times New Roman" w:hAnsi="Times New Roman"/>
          <w:b/>
          <w:sz w:val="26"/>
          <w:szCs w:val="26"/>
        </w:rPr>
      </w:pPr>
      <w:r>
        <w:rPr>
          <w:rFonts w:ascii="Times New Roman" w:hAnsi="Times New Roman"/>
          <w:b/>
          <w:sz w:val="26"/>
          <w:szCs w:val="26"/>
        </w:rPr>
        <w:t>Методические рекомендации по выполнению различных форм самостоятельных заданий</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Самостоятельная работа студентов по дисциплине «</w:t>
      </w:r>
      <w:r>
        <w:rPr>
          <w:rFonts w:ascii="Times New Roman" w:hAnsi="Times New Roman"/>
          <w:color w:val="000000"/>
          <w:sz w:val="26"/>
          <w:szCs w:val="26"/>
        </w:rPr>
        <w:t>Мировая экономика и международные</w:t>
      </w:r>
      <w:r w:rsidR="00C9268F" w:rsidRPr="00C9268F">
        <w:t xml:space="preserve"> </w:t>
      </w:r>
      <w:r w:rsidR="00C9268F" w:rsidRPr="00C9268F">
        <w:rPr>
          <w:rFonts w:ascii="Times New Roman" w:hAnsi="Times New Roman"/>
          <w:color w:val="000000"/>
          <w:sz w:val="26"/>
          <w:szCs w:val="26"/>
        </w:rPr>
        <w:t>экономические</w:t>
      </w:r>
      <w:r>
        <w:rPr>
          <w:rFonts w:ascii="Times New Roman" w:hAnsi="Times New Roman"/>
          <w:color w:val="000000"/>
          <w:sz w:val="26"/>
          <w:szCs w:val="26"/>
        </w:rPr>
        <w:t xml:space="preserve"> отношения</w:t>
      </w:r>
      <w:r>
        <w:rPr>
          <w:rFonts w:ascii="Times New Roman" w:hAnsi="Times New Roman"/>
          <w:sz w:val="26"/>
          <w:szCs w:val="26"/>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реферата,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Студентам следует:</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руководствоваться графиком самостоятельной работы, определенным РПД;</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36040D" w:rsidRDefault="001F21A8">
      <w:pPr>
        <w:spacing w:after="0"/>
        <w:ind w:firstLine="709"/>
        <w:jc w:val="both"/>
        <w:rPr>
          <w:rFonts w:ascii="Times New Roman" w:hAnsi="Times New Roman"/>
          <w:b/>
          <w:sz w:val="26"/>
          <w:szCs w:val="26"/>
        </w:rPr>
      </w:pPr>
      <w:r>
        <w:rPr>
          <w:rFonts w:ascii="Times New Roman" w:hAnsi="Times New Roman"/>
          <w:b/>
          <w:sz w:val="26"/>
          <w:szCs w:val="26"/>
        </w:rPr>
        <w:t>Методические рекомендации по работе с литературой</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К каждой теме учебной дисциплины подобрана основная и дополнительная литература.</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Основная литература — это, как правило, учебники и учебные пособия.</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Рекомендации студенту:</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w:t>
      </w:r>
      <w:r>
        <w:rPr>
          <w:rFonts w:ascii="Times New Roman" w:hAnsi="Times New Roman"/>
          <w:sz w:val="26"/>
          <w:szCs w:val="26"/>
        </w:rPr>
        <w:lastRenderedPageBreak/>
        <w:t>ознакомление позволит узнать, какие главы следует читать внимательно, а какие - прочитать быстро;</w:t>
      </w:r>
    </w:p>
    <w:p w:rsidR="0036040D" w:rsidRDefault="001F21A8">
      <w:pPr>
        <w:spacing w:after="0"/>
        <w:ind w:firstLine="709"/>
        <w:jc w:val="both"/>
        <w:rPr>
          <w:rFonts w:ascii="Times New Roman" w:hAnsi="Times New Roman"/>
          <w:sz w:val="26"/>
          <w:szCs w:val="26"/>
        </w:rPr>
      </w:pPr>
      <w:r>
        <w:rPr>
          <w:rFonts w:ascii="Times New Roman" w:hAnsi="Times New Roman"/>
          <w:sz w:val="26"/>
          <w:szCs w:val="26"/>
        </w:rPr>
        <w:t>- в книге или журнале, принадлежащие самому студенту, ключевые позиции можно выделять маркером или делать пометки на полях. При работе с Интернет источником целесообразно также выделять важную информацию;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36040D" w:rsidRDefault="001F21A8">
      <w:pPr>
        <w:pStyle w:val="1"/>
        <w:spacing w:line="240" w:lineRule="auto"/>
        <w:jc w:val="both"/>
        <w:rPr>
          <w:rFonts w:ascii="Times New Roman" w:hAnsi="Times New Roman"/>
          <w:sz w:val="28"/>
          <w:szCs w:val="28"/>
        </w:rPr>
      </w:pPr>
      <w:bookmarkStart w:id="32" w:name="_heading=h.2jxsxqh" w:colFirst="0" w:colLast="0"/>
      <w:bookmarkStart w:id="33" w:name="_Toc84853245"/>
      <w:bookmarkEnd w:id="32"/>
      <w:r>
        <w:rPr>
          <w:rFonts w:ascii="Times New Roman" w:hAnsi="Times New Roman"/>
          <w:sz w:val="28"/>
          <w:szCs w:val="28"/>
        </w:rPr>
        <w:t>11.</w:t>
      </w:r>
      <w:r>
        <w:rPr>
          <w:rFonts w:ascii="Times New Roman" w:hAnsi="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rsidR="0036040D" w:rsidRDefault="001F21A8">
      <w:pPr>
        <w:pStyle w:val="1"/>
        <w:spacing w:line="240" w:lineRule="auto"/>
        <w:rPr>
          <w:rFonts w:ascii="Times New Roman" w:hAnsi="Times New Roman"/>
          <w:sz w:val="28"/>
          <w:szCs w:val="28"/>
        </w:rPr>
      </w:pPr>
      <w:bookmarkStart w:id="34" w:name="_heading=h.z337ya" w:colFirst="0" w:colLast="0"/>
      <w:bookmarkStart w:id="35" w:name="_Toc84853246"/>
      <w:bookmarkEnd w:id="34"/>
      <w:r>
        <w:rPr>
          <w:rFonts w:ascii="Times New Roman" w:hAnsi="Times New Roman"/>
          <w:sz w:val="28"/>
          <w:szCs w:val="28"/>
        </w:rPr>
        <w:t>11. 1. Комплект лицензионного программного обеспечения:</w:t>
      </w:r>
      <w:bookmarkEnd w:id="35"/>
    </w:p>
    <w:p w:rsidR="0036040D" w:rsidRDefault="001F21A8">
      <w:pPr>
        <w:spacing w:after="0" w:line="240" w:lineRule="auto"/>
        <w:rPr>
          <w:rFonts w:ascii="Times New Roman" w:hAnsi="Times New Roman"/>
          <w:sz w:val="28"/>
          <w:szCs w:val="28"/>
        </w:rPr>
      </w:pPr>
      <w:bookmarkStart w:id="36" w:name="_heading=h.3j2qqm3" w:colFirst="0" w:colLast="0"/>
      <w:bookmarkEnd w:id="36"/>
      <w:r>
        <w:rPr>
          <w:rFonts w:ascii="Times New Roman" w:hAnsi="Times New Roman"/>
          <w:sz w:val="28"/>
          <w:szCs w:val="28"/>
        </w:rPr>
        <w:t>1. Windows, MicrosoftOffice.</w:t>
      </w:r>
    </w:p>
    <w:p w:rsidR="0036040D" w:rsidRDefault="001F21A8">
      <w:pPr>
        <w:spacing w:after="0" w:line="240" w:lineRule="auto"/>
        <w:rPr>
          <w:rFonts w:ascii="Times New Roman" w:hAnsi="Times New Roman"/>
          <w:sz w:val="28"/>
          <w:szCs w:val="28"/>
        </w:rPr>
      </w:pPr>
      <w:bookmarkStart w:id="37" w:name="_heading=h.1y810tw" w:colFirst="0" w:colLast="0"/>
      <w:bookmarkEnd w:id="37"/>
      <w:r>
        <w:rPr>
          <w:rFonts w:ascii="Times New Roman" w:hAnsi="Times New Roman"/>
          <w:sz w:val="28"/>
          <w:szCs w:val="28"/>
        </w:rPr>
        <w:t>2. Антивирус ESETEndpointSecurity</w:t>
      </w:r>
    </w:p>
    <w:p w:rsidR="0036040D" w:rsidRDefault="001F21A8">
      <w:pPr>
        <w:pStyle w:val="1"/>
        <w:jc w:val="both"/>
        <w:rPr>
          <w:rFonts w:ascii="Times New Roman" w:hAnsi="Times New Roman"/>
          <w:sz w:val="28"/>
          <w:szCs w:val="28"/>
        </w:rPr>
      </w:pPr>
      <w:bookmarkStart w:id="38" w:name="_heading=h.4i7ojhp" w:colFirst="0" w:colLast="0"/>
      <w:bookmarkStart w:id="39" w:name="_Toc84853247"/>
      <w:bookmarkEnd w:id="38"/>
      <w:r>
        <w:rPr>
          <w:rFonts w:ascii="Times New Roman" w:hAnsi="Times New Roman"/>
          <w:sz w:val="28"/>
          <w:szCs w:val="28"/>
        </w:rPr>
        <w:t>11.2. Современные профессиональные базы данных и информационные справочные системы</w:t>
      </w:r>
      <w:bookmarkEnd w:id="39"/>
    </w:p>
    <w:p w:rsidR="0036040D" w:rsidRDefault="001F21A8">
      <w:pPr>
        <w:widowControl w:val="0"/>
        <w:shd w:val="clear" w:color="auto" w:fill="FFFFFF"/>
        <w:tabs>
          <w:tab w:val="left" w:pos="442"/>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 Информационно-правовая система «Гарант»</w:t>
      </w:r>
    </w:p>
    <w:p w:rsidR="0036040D" w:rsidRDefault="001F21A8">
      <w:pPr>
        <w:widowControl w:val="0"/>
        <w:shd w:val="clear" w:color="auto" w:fill="FFFFFF"/>
        <w:tabs>
          <w:tab w:val="left" w:pos="442"/>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Информационно-правовая система «Консультант Плюс»</w:t>
      </w:r>
    </w:p>
    <w:p w:rsidR="0036040D" w:rsidRDefault="001F21A8">
      <w:pPr>
        <w:widowControl w:val="0"/>
        <w:shd w:val="clear" w:color="auto" w:fill="FFFFFF"/>
        <w:tabs>
          <w:tab w:val="left" w:pos="442"/>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3. Электронная энциклопедия: </w:t>
      </w:r>
      <w:hyperlink r:id="rId9">
        <w:r>
          <w:rPr>
            <w:rFonts w:ascii="Times New Roman" w:hAnsi="Times New Roman"/>
            <w:color w:val="0000FF"/>
            <w:sz w:val="28"/>
            <w:szCs w:val="28"/>
            <w:u w:val="single"/>
          </w:rPr>
          <w:t>http://ru.wikipedia.org/wiki/Wiki</w:t>
        </w:r>
      </w:hyperlink>
    </w:p>
    <w:p w:rsidR="0036040D" w:rsidRDefault="001F21A8">
      <w:pPr>
        <w:widowControl w:val="0"/>
        <w:shd w:val="clear" w:color="auto" w:fill="FFFFFF"/>
        <w:tabs>
          <w:tab w:val="left" w:pos="442"/>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4. Система комплексного раскрытия информации «СКРИН» -http://www.skrin.ru/</w:t>
      </w:r>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color w:val="000000"/>
          <w:sz w:val="28"/>
          <w:szCs w:val="28"/>
        </w:rPr>
        <w:t xml:space="preserve">     5. </w:t>
      </w:r>
      <w:r>
        <w:rPr>
          <w:rFonts w:ascii="Times New Roman" w:hAnsi="Times New Roman"/>
          <w:sz w:val="28"/>
          <w:szCs w:val="28"/>
        </w:rPr>
        <w:t>Система информационно-аналитического агентства «Bloomberg»;</w:t>
      </w:r>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color w:val="000000"/>
          <w:sz w:val="28"/>
          <w:szCs w:val="28"/>
        </w:rPr>
        <w:t xml:space="preserve">     6.</w:t>
      </w:r>
      <w:r>
        <w:rPr>
          <w:rFonts w:ascii="Times New Roman" w:hAnsi="Times New Roman"/>
          <w:sz w:val="28"/>
          <w:szCs w:val="28"/>
        </w:rPr>
        <w:t xml:space="preserve"> Свободная среда разработки программного обеспечения с открытым исходным кодом для языка программирования R «RStudio»;</w:t>
      </w:r>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sz w:val="28"/>
          <w:szCs w:val="28"/>
        </w:rPr>
        <w:t xml:space="preserve">    7. Программный пакет для статистического анализа «Statistica»;</w:t>
      </w:r>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sz w:val="28"/>
          <w:szCs w:val="28"/>
        </w:rPr>
        <w:t xml:space="preserve">    8. Прикладной программный пакет для эконометрического моделирования «Gretl»;</w:t>
      </w:r>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sz w:val="28"/>
          <w:szCs w:val="28"/>
        </w:rPr>
        <w:t xml:space="preserve">    9. Среда моделирования «MatLab».</w:t>
      </w:r>
    </w:p>
    <w:p w:rsidR="0036040D" w:rsidRDefault="001F21A8">
      <w:pPr>
        <w:pStyle w:val="1"/>
        <w:jc w:val="both"/>
        <w:rPr>
          <w:rFonts w:ascii="Times New Roman" w:hAnsi="Times New Roman"/>
          <w:sz w:val="28"/>
          <w:szCs w:val="28"/>
        </w:rPr>
      </w:pPr>
      <w:bookmarkStart w:id="40" w:name="_heading=h.2xcytpi" w:colFirst="0" w:colLast="0"/>
      <w:bookmarkStart w:id="41" w:name="_Toc84853248"/>
      <w:bookmarkEnd w:id="40"/>
      <w:r>
        <w:rPr>
          <w:rFonts w:ascii="Times New Roman" w:hAnsi="Times New Roman"/>
          <w:sz w:val="28"/>
          <w:szCs w:val="28"/>
        </w:rPr>
        <w:t>11.3. Сертифицированные программные и аппаратные средства защиты информации</w:t>
      </w:r>
      <w:bookmarkEnd w:id="41"/>
    </w:p>
    <w:p w:rsidR="0036040D" w:rsidRDefault="001F21A8">
      <w:pPr>
        <w:widowControl w:val="0"/>
        <w:spacing w:after="0" w:line="240" w:lineRule="auto"/>
        <w:ind w:firstLine="709"/>
        <w:rPr>
          <w:rFonts w:ascii="Times New Roman" w:hAnsi="Times New Roman"/>
          <w:sz w:val="28"/>
          <w:szCs w:val="28"/>
        </w:rPr>
      </w:pPr>
      <w:r>
        <w:rPr>
          <w:rFonts w:ascii="Times New Roman" w:hAnsi="Times New Roman"/>
          <w:sz w:val="28"/>
          <w:szCs w:val="28"/>
        </w:rPr>
        <w:t>Не предусмотрен.</w:t>
      </w:r>
    </w:p>
    <w:p w:rsidR="0036040D" w:rsidRDefault="001F21A8">
      <w:pPr>
        <w:pStyle w:val="1"/>
        <w:jc w:val="both"/>
        <w:rPr>
          <w:rFonts w:ascii="Times New Roman" w:hAnsi="Times New Roman"/>
          <w:sz w:val="28"/>
          <w:szCs w:val="28"/>
        </w:rPr>
      </w:pPr>
      <w:bookmarkStart w:id="42" w:name="_heading=h.1ci93xb" w:colFirst="0" w:colLast="0"/>
      <w:bookmarkStart w:id="43" w:name="_Toc84853249"/>
      <w:bookmarkEnd w:id="42"/>
      <w:r>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43"/>
    </w:p>
    <w:p w:rsidR="0036040D" w:rsidRDefault="001F21A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Для осуществления образовательного процесса по дисциплине необходимо наличие в аудитории аудиовизуального оборудования.</w:t>
      </w:r>
    </w:p>
    <w:sectPr w:rsidR="0036040D">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B5C" w:rsidRDefault="00061B5C">
      <w:pPr>
        <w:spacing w:after="0" w:line="240" w:lineRule="auto"/>
      </w:pPr>
      <w:r>
        <w:separator/>
      </w:r>
    </w:p>
  </w:endnote>
  <w:endnote w:type="continuationSeparator" w:id="0">
    <w:p w:rsidR="00061B5C" w:rsidRDefault="00061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3652384"/>
      <w:docPartObj>
        <w:docPartGallery w:val="Page Numbers (Bottom of Page)"/>
        <w:docPartUnique/>
      </w:docPartObj>
    </w:sdtPr>
    <w:sdtEndPr/>
    <w:sdtContent>
      <w:p w:rsidR="00743D53" w:rsidRDefault="00743D53">
        <w:pPr>
          <w:pStyle w:val="a6"/>
          <w:jc w:val="center"/>
        </w:pPr>
        <w:r>
          <w:fldChar w:fldCharType="begin"/>
        </w:r>
        <w:r>
          <w:instrText>PAGE   \* MERGEFORMAT</w:instrText>
        </w:r>
        <w:r>
          <w:fldChar w:fldCharType="separate"/>
        </w:r>
        <w:r w:rsidR="005076A8">
          <w:rPr>
            <w:noProof/>
          </w:rPr>
          <w:t>6</w:t>
        </w:r>
        <w:r>
          <w:fldChar w:fldCharType="end"/>
        </w:r>
      </w:p>
    </w:sdtContent>
  </w:sdt>
  <w:p w:rsidR="00743D53" w:rsidRDefault="00743D53">
    <w:pPr>
      <w:pBdr>
        <w:top w:val="nil"/>
        <w:left w:val="nil"/>
        <w:bottom w:val="nil"/>
        <w:right w:val="nil"/>
        <w:between w:val="nil"/>
      </w:pBdr>
      <w:tabs>
        <w:tab w:val="center" w:pos="4677"/>
        <w:tab w:val="right" w:pos="9355"/>
      </w:tabs>
      <w:spacing w:after="0" w:line="240" w:lineRule="auto"/>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B5C" w:rsidRDefault="00061B5C">
      <w:pPr>
        <w:spacing w:after="0" w:line="240" w:lineRule="auto"/>
      </w:pPr>
      <w:r>
        <w:separator/>
      </w:r>
    </w:p>
  </w:footnote>
  <w:footnote w:type="continuationSeparator" w:id="0">
    <w:p w:rsidR="00061B5C" w:rsidRDefault="00061B5C">
      <w:pPr>
        <w:spacing w:after="0" w:line="240" w:lineRule="auto"/>
      </w:pPr>
      <w:r>
        <w:continuationSeparator/>
      </w:r>
    </w:p>
  </w:footnote>
  <w:footnote w:id="1">
    <w:p w:rsidR="00743D53" w:rsidRDefault="00743D53">
      <w:pPr>
        <w:widowControl w:val="0"/>
        <w:pBdr>
          <w:top w:val="nil"/>
          <w:left w:val="nil"/>
          <w:bottom w:val="nil"/>
          <w:right w:val="nil"/>
          <w:between w:val="nil"/>
        </w:pBdr>
        <w:spacing w:after="0" w:line="240" w:lineRule="auto"/>
        <w:rPr>
          <w:rFonts w:ascii="Times New Roman" w:hAnsi="Times New Roman"/>
          <w:color w:val="000000"/>
          <w:sz w:val="16"/>
          <w:szCs w:val="16"/>
        </w:rPr>
      </w:pPr>
      <w:r>
        <w:rPr>
          <w:vertAlign w:val="superscript"/>
        </w:rPr>
        <w:footnoteRef/>
      </w:r>
      <w:r>
        <w:rPr>
          <w:rFonts w:ascii="Times New Roman" w:hAnsi="Times New Roman"/>
          <w:color w:val="000000"/>
          <w:sz w:val="16"/>
          <w:szCs w:val="16"/>
        </w:rPr>
        <w:t>Указываются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1107"/>
    <w:multiLevelType w:val="multilevel"/>
    <w:tmpl w:val="BF32589E"/>
    <w:lvl w:ilvl="0">
      <w:start w:val="1"/>
      <w:numFmt w:val="decimal"/>
      <w:lvlText w:val="%1."/>
      <w:lvlJc w:val="left"/>
      <w:pPr>
        <w:ind w:left="1069" w:hanging="360"/>
      </w:pPr>
    </w:lvl>
    <w:lvl w:ilvl="1">
      <w:start w:val="2"/>
      <w:numFmt w:val="decimal"/>
      <w:lvlText w:val="%1.%2"/>
      <w:lvlJc w:val="left"/>
      <w:pPr>
        <w:ind w:left="1129" w:hanging="42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149" w:hanging="1440"/>
      </w:pPr>
    </w:lvl>
  </w:abstractNum>
  <w:abstractNum w:abstractNumId="1" w15:restartNumberingAfterBreak="0">
    <w:nsid w:val="181D57A4"/>
    <w:multiLevelType w:val="multilevel"/>
    <w:tmpl w:val="0F4E836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18AD6264"/>
    <w:multiLevelType w:val="multilevel"/>
    <w:tmpl w:val="AC3293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6F76AF"/>
    <w:multiLevelType w:val="multilevel"/>
    <w:tmpl w:val="B5B0D7AC"/>
    <w:lvl w:ilvl="0">
      <w:start w:val="1"/>
      <w:numFmt w:val="decimal"/>
      <w:lvlText w:val="%1."/>
      <w:lvlJc w:val="left"/>
      <w:pPr>
        <w:ind w:left="717" w:hanging="360"/>
      </w:pPr>
    </w:lvl>
    <w:lvl w:ilvl="1">
      <w:start w:val="1"/>
      <w:numFmt w:val="decimal"/>
      <w:lvlText w:val="%1.%2."/>
      <w:lvlJc w:val="left"/>
      <w:pPr>
        <w:ind w:left="1497" w:hanging="1140"/>
      </w:pPr>
    </w:lvl>
    <w:lvl w:ilvl="2">
      <w:start w:val="1"/>
      <w:numFmt w:val="decimal"/>
      <w:lvlText w:val="%1.%2.%3."/>
      <w:lvlJc w:val="left"/>
      <w:pPr>
        <w:ind w:left="1497" w:hanging="1140"/>
      </w:pPr>
    </w:lvl>
    <w:lvl w:ilvl="3">
      <w:start w:val="1"/>
      <w:numFmt w:val="decimal"/>
      <w:lvlText w:val="%1.%2.%3.%4."/>
      <w:lvlJc w:val="left"/>
      <w:pPr>
        <w:ind w:left="1497" w:hanging="1140"/>
      </w:pPr>
    </w:lvl>
    <w:lvl w:ilvl="4">
      <w:start w:val="1"/>
      <w:numFmt w:val="decimal"/>
      <w:lvlText w:val="%1.%2.%3.%4.%5."/>
      <w:lvlJc w:val="left"/>
      <w:pPr>
        <w:ind w:left="1497" w:hanging="1140"/>
      </w:pPr>
    </w:lvl>
    <w:lvl w:ilvl="5">
      <w:start w:val="1"/>
      <w:numFmt w:val="decimal"/>
      <w:lvlText w:val="%1.%2.%3.%4.%5.%6."/>
      <w:lvlJc w:val="left"/>
      <w:pPr>
        <w:ind w:left="1497" w:hanging="1140"/>
      </w:pPr>
    </w:lvl>
    <w:lvl w:ilvl="6">
      <w:start w:val="1"/>
      <w:numFmt w:val="decimal"/>
      <w:lvlText w:val="%1.%2.%3.%4.%5.%6.%7."/>
      <w:lvlJc w:val="left"/>
      <w:pPr>
        <w:ind w:left="1797" w:hanging="1440"/>
      </w:pPr>
    </w:lvl>
    <w:lvl w:ilvl="7">
      <w:start w:val="1"/>
      <w:numFmt w:val="decimal"/>
      <w:lvlText w:val="%1.%2.%3.%4.%5.%6.%7.%8."/>
      <w:lvlJc w:val="left"/>
      <w:pPr>
        <w:ind w:left="1797" w:hanging="1440"/>
      </w:pPr>
    </w:lvl>
    <w:lvl w:ilvl="8">
      <w:start w:val="1"/>
      <w:numFmt w:val="decimal"/>
      <w:lvlText w:val="%1.%2.%3.%4.%5.%6.%7.%8.%9."/>
      <w:lvlJc w:val="left"/>
      <w:pPr>
        <w:ind w:left="2157" w:hanging="1800"/>
      </w:pPr>
    </w:lvl>
  </w:abstractNum>
  <w:abstractNum w:abstractNumId="4" w15:restartNumberingAfterBreak="0">
    <w:nsid w:val="19D3681A"/>
    <w:multiLevelType w:val="multilevel"/>
    <w:tmpl w:val="E36C6942"/>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27FF27DF"/>
    <w:multiLevelType w:val="multilevel"/>
    <w:tmpl w:val="83BC27B2"/>
    <w:lvl w:ilvl="0">
      <w:start w:val="1"/>
      <w:numFmt w:val="decimal"/>
      <w:lvlText w:val="%1."/>
      <w:lvlJc w:val="left"/>
      <w:pPr>
        <w:ind w:left="236" w:hanging="360"/>
      </w:pPr>
    </w:lvl>
    <w:lvl w:ilvl="1">
      <w:start w:val="1"/>
      <w:numFmt w:val="lowerLetter"/>
      <w:lvlText w:val="%2."/>
      <w:lvlJc w:val="left"/>
      <w:pPr>
        <w:ind w:left="956" w:hanging="360"/>
      </w:pPr>
    </w:lvl>
    <w:lvl w:ilvl="2">
      <w:start w:val="1"/>
      <w:numFmt w:val="lowerRoman"/>
      <w:lvlText w:val="%3."/>
      <w:lvlJc w:val="right"/>
      <w:pPr>
        <w:ind w:left="1676" w:hanging="180"/>
      </w:pPr>
    </w:lvl>
    <w:lvl w:ilvl="3">
      <w:start w:val="1"/>
      <w:numFmt w:val="decimal"/>
      <w:lvlText w:val="%4."/>
      <w:lvlJc w:val="left"/>
      <w:pPr>
        <w:ind w:left="2396" w:hanging="360"/>
      </w:pPr>
    </w:lvl>
    <w:lvl w:ilvl="4">
      <w:start w:val="1"/>
      <w:numFmt w:val="lowerLetter"/>
      <w:lvlText w:val="%5."/>
      <w:lvlJc w:val="left"/>
      <w:pPr>
        <w:ind w:left="3116" w:hanging="360"/>
      </w:pPr>
    </w:lvl>
    <w:lvl w:ilvl="5">
      <w:start w:val="1"/>
      <w:numFmt w:val="lowerRoman"/>
      <w:lvlText w:val="%6."/>
      <w:lvlJc w:val="right"/>
      <w:pPr>
        <w:ind w:left="3836" w:hanging="180"/>
      </w:pPr>
    </w:lvl>
    <w:lvl w:ilvl="6">
      <w:start w:val="1"/>
      <w:numFmt w:val="decimal"/>
      <w:lvlText w:val="%7."/>
      <w:lvlJc w:val="left"/>
      <w:pPr>
        <w:ind w:left="4556" w:hanging="360"/>
      </w:pPr>
    </w:lvl>
    <w:lvl w:ilvl="7">
      <w:start w:val="1"/>
      <w:numFmt w:val="lowerLetter"/>
      <w:lvlText w:val="%8."/>
      <w:lvlJc w:val="left"/>
      <w:pPr>
        <w:ind w:left="5276" w:hanging="360"/>
      </w:pPr>
    </w:lvl>
    <w:lvl w:ilvl="8">
      <w:start w:val="1"/>
      <w:numFmt w:val="lowerRoman"/>
      <w:lvlText w:val="%9."/>
      <w:lvlJc w:val="right"/>
      <w:pPr>
        <w:ind w:left="5996" w:hanging="180"/>
      </w:pPr>
    </w:lvl>
  </w:abstractNum>
  <w:abstractNum w:abstractNumId="6" w15:restartNumberingAfterBreak="0">
    <w:nsid w:val="30AC7280"/>
    <w:multiLevelType w:val="multilevel"/>
    <w:tmpl w:val="AE940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550F14"/>
    <w:multiLevelType w:val="multilevel"/>
    <w:tmpl w:val="63AE69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5366AA9"/>
    <w:multiLevelType w:val="multilevel"/>
    <w:tmpl w:val="5A04CE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4832743C"/>
    <w:multiLevelType w:val="multilevel"/>
    <w:tmpl w:val="DF00A1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931A27"/>
    <w:multiLevelType w:val="multilevel"/>
    <w:tmpl w:val="F74A60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05636DE"/>
    <w:multiLevelType w:val="multilevel"/>
    <w:tmpl w:val="26665E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B310D3"/>
    <w:multiLevelType w:val="multilevel"/>
    <w:tmpl w:val="4E72EC5A"/>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88249E2"/>
    <w:multiLevelType w:val="multilevel"/>
    <w:tmpl w:val="6A1C44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5B92A72"/>
    <w:multiLevelType w:val="multilevel"/>
    <w:tmpl w:val="1D6ABDBE"/>
    <w:lvl w:ilvl="0">
      <w:start w:val="1"/>
      <w:numFmt w:val="decimal"/>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5" w15:restartNumberingAfterBreak="0">
    <w:nsid w:val="67045AE5"/>
    <w:multiLevelType w:val="multilevel"/>
    <w:tmpl w:val="7916D4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68AD02F3"/>
    <w:multiLevelType w:val="multilevel"/>
    <w:tmpl w:val="AE00E052"/>
    <w:lvl w:ilvl="0">
      <w:start w:val="1"/>
      <w:numFmt w:val="decimal"/>
      <w:lvlText w:val="%1."/>
      <w:lvlJc w:val="left"/>
      <w:pPr>
        <w:ind w:left="350" w:hanging="360"/>
      </w:pPr>
    </w:lvl>
    <w:lvl w:ilvl="1">
      <w:start w:val="1"/>
      <w:numFmt w:val="lowerLetter"/>
      <w:lvlText w:val="%2."/>
      <w:lvlJc w:val="left"/>
      <w:pPr>
        <w:ind w:left="1070" w:hanging="360"/>
      </w:pPr>
    </w:lvl>
    <w:lvl w:ilvl="2">
      <w:start w:val="1"/>
      <w:numFmt w:val="lowerRoman"/>
      <w:lvlText w:val="%3."/>
      <w:lvlJc w:val="right"/>
      <w:pPr>
        <w:ind w:left="1790" w:hanging="180"/>
      </w:pPr>
    </w:lvl>
    <w:lvl w:ilvl="3">
      <w:start w:val="1"/>
      <w:numFmt w:val="decimal"/>
      <w:lvlText w:val="%4."/>
      <w:lvlJc w:val="left"/>
      <w:pPr>
        <w:ind w:left="2510" w:hanging="360"/>
      </w:pPr>
    </w:lvl>
    <w:lvl w:ilvl="4">
      <w:start w:val="1"/>
      <w:numFmt w:val="lowerLetter"/>
      <w:lvlText w:val="%5."/>
      <w:lvlJc w:val="left"/>
      <w:pPr>
        <w:ind w:left="3230" w:hanging="360"/>
      </w:pPr>
    </w:lvl>
    <w:lvl w:ilvl="5">
      <w:start w:val="1"/>
      <w:numFmt w:val="lowerRoman"/>
      <w:lvlText w:val="%6."/>
      <w:lvlJc w:val="right"/>
      <w:pPr>
        <w:ind w:left="3950" w:hanging="180"/>
      </w:pPr>
    </w:lvl>
    <w:lvl w:ilvl="6">
      <w:start w:val="1"/>
      <w:numFmt w:val="decimal"/>
      <w:lvlText w:val="%7."/>
      <w:lvlJc w:val="left"/>
      <w:pPr>
        <w:ind w:left="4670" w:hanging="360"/>
      </w:pPr>
    </w:lvl>
    <w:lvl w:ilvl="7">
      <w:start w:val="1"/>
      <w:numFmt w:val="lowerLetter"/>
      <w:lvlText w:val="%8."/>
      <w:lvlJc w:val="left"/>
      <w:pPr>
        <w:ind w:left="5390" w:hanging="360"/>
      </w:pPr>
    </w:lvl>
    <w:lvl w:ilvl="8">
      <w:start w:val="1"/>
      <w:numFmt w:val="lowerRoman"/>
      <w:lvlText w:val="%9."/>
      <w:lvlJc w:val="right"/>
      <w:pPr>
        <w:ind w:left="6110" w:hanging="180"/>
      </w:pPr>
    </w:lvl>
  </w:abstractNum>
  <w:abstractNum w:abstractNumId="17" w15:restartNumberingAfterBreak="0">
    <w:nsid w:val="6A7F57D8"/>
    <w:multiLevelType w:val="multilevel"/>
    <w:tmpl w:val="760C141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15:restartNumberingAfterBreak="0">
    <w:nsid w:val="6ACD039F"/>
    <w:multiLevelType w:val="multilevel"/>
    <w:tmpl w:val="1E0E76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0AF3C44"/>
    <w:multiLevelType w:val="multilevel"/>
    <w:tmpl w:val="8A705994"/>
    <w:lvl w:ilvl="0">
      <w:start w:val="5"/>
      <w:numFmt w:val="decimal"/>
      <w:lvlText w:val="%1"/>
      <w:lvlJc w:val="left"/>
      <w:pPr>
        <w:ind w:left="375" w:hanging="375"/>
      </w:pPr>
      <w:rPr>
        <w:rFonts w:hint="default"/>
      </w:rPr>
    </w:lvl>
    <w:lvl w:ilvl="1">
      <w:start w:val="2"/>
      <w:numFmt w:val="decimal"/>
      <w:lvlText w:val="%1.%2"/>
      <w:lvlJc w:val="left"/>
      <w:pPr>
        <w:ind w:left="1804" w:hanging="375"/>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0" w15:restartNumberingAfterBreak="0">
    <w:nsid w:val="750D48FC"/>
    <w:multiLevelType w:val="hybridMultilevel"/>
    <w:tmpl w:val="24A8C136"/>
    <w:lvl w:ilvl="0" w:tplc="BADC36BC">
      <w:start w:val="1"/>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8"/>
  </w:num>
  <w:num w:numId="3">
    <w:abstractNumId w:val="7"/>
  </w:num>
  <w:num w:numId="4">
    <w:abstractNumId w:val="2"/>
  </w:num>
  <w:num w:numId="5">
    <w:abstractNumId w:val="10"/>
  </w:num>
  <w:num w:numId="6">
    <w:abstractNumId w:val="5"/>
  </w:num>
  <w:num w:numId="7">
    <w:abstractNumId w:val="6"/>
  </w:num>
  <w:num w:numId="8">
    <w:abstractNumId w:val="11"/>
  </w:num>
  <w:num w:numId="9">
    <w:abstractNumId w:val="12"/>
  </w:num>
  <w:num w:numId="10">
    <w:abstractNumId w:val="14"/>
  </w:num>
  <w:num w:numId="11">
    <w:abstractNumId w:val="13"/>
  </w:num>
  <w:num w:numId="12">
    <w:abstractNumId w:val="0"/>
  </w:num>
  <w:num w:numId="13">
    <w:abstractNumId w:val="3"/>
  </w:num>
  <w:num w:numId="14">
    <w:abstractNumId w:val="8"/>
  </w:num>
  <w:num w:numId="15">
    <w:abstractNumId w:val="17"/>
  </w:num>
  <w:num w:numId="16">
    <w:abstractNumId w:val="15"/>
  </w:num>
  <w:num w:numId="17">
    <w:abstractNumId w:val="1"/>
  </w:num>
  <w:num w:numId="18">
    <w:abstractNumId w:val="16"/>
  </w:num>
  <w:num w:numId="19">
    <w:abstractNumId w:val="4"/>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40D"/>
    <w:rsid w:val="00001249"/>
    <w:rsid w:val="00061B5C"/>
    <w:rsid w:val="00162D52"/>
    <w:rsid w:val="001F169F"/>
    <w:rsid w:val="001F21A8"/>
    <w:rsid w:val="00257AF5"/>
    <w:rsid w:val="0030053C"/>
    <w:rsid w:val="00317078"/>
    <w:rsid w:val="0036040D"/>
    <w:rsid w:val="003963A4"/>
    <w:rsid w:val="003D6611"/>
    <w:rsid w:val="00401537"/>
    <w:rsid w:val="0041367F"/>
    <w:rsid w:val="0041789C"/>
    <w:rsid w:val="00434C0E"/>
    <w:rsid w:val="004E204F"/>
    <w:rsid w:val="005076A8"/>
    <w:rsid w:val="005B0B0F"/>
    <w:rsid w:val="005E5044"/>
    <w:rsid w:val="00610A10"/>
    <w:rsid w:val="006152A8"/>
    <w:rsid w:val="007405A2"/>
    <w:rsid w:val="007413AF"/>
    <w:rsid w:val="00743D53"/>
    <w:rsid w:val="0078797C"/>
    <w:rsid w:val="007D7836"/>
    <w:rsid w:val="00840202"/>
    <w:rsid w:val="0086547B"/>
    <w:rsid w:val="00887E15"/>
    <w:rsid w:val="008C3954"/>
    <w:rsid w:val="008E34FA"/>
    <w:rsid w:val="00A85D70"/>
    <w:rsid w:val="00A95A70"/>
    <w:rsid w:val="00B75C25"/>
    <w:rsid w:val="00C9268F"/>
    <w:rsid w:val="00CC266F"/>
    <w:rsid w:val="00D907D2"/>
    <w:rsid w:val="00E62023"/>
    <w:rsid w:val="00EA3EC0"/>
    <w:rsid w:val="00EC5AD0"/>
    <w:rsid w:val="00ED3DE0"/>
    <w:rsid w:val="00FA1D3A"/>
    <w:rsid w:val="00FC5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5F4A7"/>
  <w15:docId w15:val="{640D84AC-8772-44F2-AB7E-EDC8462F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E97"/>
    <w:rPr>
      <w:rFonts w:eastAsia="Times New Roman" w:cs="Times New Roman"/>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BC1E97"/>
    <w:pPr>
      <w:spacing w:after="0" w:line="240" w:lineRule="auto"/>
      <w:jc w:val="center"/>
    </w:pPr>
    <w:rPr>
      <w:rFonts w:ascii="Times New Roman" w:hAnsi="Times New Roman"/>
      <w:b/>
      <w:sz w:val="28"/>
      <w:szCs w:val="20"/>
    </w:rPr>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5">
    <w:name w:val="List Paragraph"/>
    <w:basedOn w:val="a"/>
    <w:uiPriority w:val="34"/>
    <w:qFormat/>
    <w:rsid w:val="00BC1E97"/>
    <w:pPr>
      <w:ind w:left="720"/>
      <w:contextualSpacing/>
    </w:pPr>
  </w:style>
  <w:style w:type="paragraph" w:styleId="a6">
    <w:name w:val="footer"/>
    <w:basedOn w:val="a"/>
    <w:link w:val="a7"/>
    <w:uiPriority w:val="99"/>
    <w:unhideWhenUsed/>
    <w:rsid w:val="00BC1E9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1E97"/>
    <w:rPr>
      <w:rFonts w:ascii="Calibri" w:eastAsia="Times New Roman" w:hAnsi="Calibri" w:cs="Times New Roman"/>
      <w:lang w:eastAsia="ru-RU"/>
    </w:rPr>
  </w:style>
  <w:style w:type="paragraph" w:styleId="a8">
    <w:name w:val="Balloon Text"/>
    <w:basedOn w:val="a"/>
    <w:link w:val="a9"/>
    <w:semiHidden/>
    <w:unhideWhenUsed/>
    <w:rsid w:val="00BC1E97"/>
    <w:pPr>
      <w:spacing w:after="0" w:line="240" w:lineRule="auto"/>
    </w:pPr>
    <w:rPr>
      <w:rFonts w:ascii="Tahoma" w:hAnsi="Tahoma" w:cs="Tahoma"/>
      <w:sz w:val="16"/>
      <w:szCs w:val="16"/>
    </w:rPr>
  </w:style>
  <w:style w:type="character" w:customStyle="1" w:styleId="a9">
    <w:name w:val="Текст выноски Знак"/>
    <w:basedOn w:val="a0"/>
    <w:link w:val="a8"/>
    <w:semiHidden/>
    <w:rsid w:val="00BC1E97"/>
    <w:rPr>
      <w:rFonts w:ascii="Tahoma" w:eastAsia="Times New Roman" w:hAnsi="Tahoma" w:cs="Tahoma"/>
      <w:sz w:val="16"/>
      <w:szCs w:val="16"/>
      <w:lang w:eastAsia="ru-RU"/>
    </w:rPr>
  </w:style>
  <w:style w:type="paragraph" w:styleId="30">
    <w:name w:val="Body Text 3"/>
    <w:basedOn w:val="a"/>
    <w:link w:val="31"/>
    <w:rsid w:val="00BC1E97"/>
    <w:pPr>
      <w:spacing w:after="120" w:line="240" w:lineRule="auto"/>
      <w:jc w:val="both"/>
    </w:pPr>
    <w:rPr>
      <w:rFonts w:ascii="Times New Roman" w:hAnsi="Times New Roman"/>
      <w:sz w:val="16"/>
      <w:szCs w:val="16"/>
    </w:rPr>
  </w:style>
  <w:style w:type="character" w:customStyle="1" w:styleId="31">
    <w:name w:val="Основной текст 3 Знак"/>
    <w:basedOn w:val="a0"/>
    <w:link w:val="30"/>
    <w:rsid w:val="00BC1E97"/>
    <w:rPr>
      <w:rFonts w:ascii="Times New Roman" w:eastAsia="Times New Roman" w:hAnsi="Times New Roman" w:cs="Times New Roman"/>
      <w:sz w:val="16"/>
      <w:szCs w:val="16"/>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C1E97"/>
    <w:pPr>
      <w:widowControl w:val="0"/>
      <w:autoSpaceDE w:val="0"/>
      <w:autoSpaceDN w:val="0"/>
      <w:adjustRightInd w:val="0"/>
      <w:spacing w:after="0" w:line="240" w:lineRule="auto"/>
    </w:pPr>
    <w:rPr>
      <w:rFonts w:ascii="Times New Roman" w:hAnsi="Times New Roman"/>
      <w:sz w:val="20"/>
      <w:szCs w:val="20"/>
    </w:rPr>
  </w:style>
  <w:style w:type="character" w:customStyle="1" w:styleId="ab">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c">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BC1E97"/>
    <w:rPr>
      <w:rFonts w:ascii="Times New Roman" w:eastAsia="Times New Roman" w:hAnsi="Times New Roman" w:cs="Times New Roman"/>
      <w:sz w:val="20"/>
      <w:szCs w:val="20"/>
      <w:lang w:eastAsia="ru-RU"/>
    </w:rPr>
  </w:style>
  <w:style w:type="table" w:styleId="ad">
    <w:name w:val="Table Grid"/>
    <w:basedOn w:val="a1"/>
    <w:uiPriority w:val="39"/>
    <w:rsid w:val="00BC1E97"/>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nhideWhenUsed/>
    <w:rsid w:val="00BC1E97"/>
    <w:pPr>
      <w:spacing w:before="100" w:beforeAutospacing="1" w:after="100" w:afterAutospacing="1" w:line="240" w:lineRule="auto"/>
    </w:pPr>
    <w:rPr>
      <w:rFonts w:ascii="Times New Roman" w:hAnsi="Times New Roman"/>
      <w:sz w:val="24"/>
      <w:szCs w:val="24"/>
    </w:r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Заголовок Знак"/>
    <w:basedOn w:val="a0"/>
    <w:link w:val="a3"/>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C1E97"/>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C1E97"/>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C1E97"/>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C1E97"/>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C1E97"/>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C1E97"/>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C1E97"/>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C1E97"/>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C1E97"/>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C1E97"/>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0">
    <w:name w:val="TOC Heading"/>
    <w:basedOn w:val="1"/>
    <w:next w:val="a"/>
    <w:uiPriority w:val="39"/>
    <w:semiHidden/>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2">
    <w:name w:val="Body Text Indent 3"/>
    <w:basedOn w:val="a"/>
    <w:link w:val="33"/>
    <w:uiPriority w:val="99"/>
    <w:semiHidden/>
    <w:unhideWhenUsed/>
    <w:rsid w:val="00806D20"/>
    <w:pPr>
      <w:spacing w:after="120"/>
      <w:ind w:left="283"/>
    </w:pPr>
    <w:rPr>
      <w:sz w:val="16"/>
      <w:szCs w:val="16"/>
    </w:rPr>
  </w:style>
  <w:style w:type="character" w:customStyle="1" w:styleId="33">
    <w:name w:val="Основной текст с отступом 3 Знак"/>
    <w:basedOn w:val="a0"/>
    <w:link w:val="32"/>
    <w:uiPriority w:val="99"/>
    <w:semiHidden/>
    <w:rsid w:val="00806D20"/>
    <w:rPr>
      <w:rFonts w:ascii="Calibri" w:eastAsia="Times New Roman" w:hAnsi="Calibri" w:cs="Times New Roman"/>
      <w:sz w:val="16"/>
      <w:szCs w:val="16"/>
      <w:lang w:eastAsia="ru-RU"/>
    </w:rPr>
  </w:style>
  <w:style w:type="character" w:styleId="af1">
    <w:name w:val="Emphasis"/>
    <w:basedOn w:val="a0"/>
    <w:uiPriority w:val="20"/>
    <w:qFormat/>
    <w:rsid w:val="00C568FE"/>
    <w:rPr>
      <w:i/>
      <w:iCs/>
    </w:rPr>
  </w:style>
  <w:style w:type="character" w:styleId="af2">
    <w:name w:val="FollowedHyperlink"/>
    <w:basedOn w:val="a0"/>
    <w:uiPriority w:val="99"/>
    <w:semiHidden/>
    <w:unhideWhenUsed/>
    <w:rsid w:val="008A3A0E"/>
    <w:rPr>
      <w:color w:val="800080" w:themeColor="followedHyperlink"/>
      <w:u w:val="single"/>
    </w:rPr>
  </w:style>
  <w:style w:type="paragraph" w:customStyle="1" w:styleId="13">
    <w:name w:val="Абзац списка1"/>
    <w:basedOn w:val="a"/>
    <w:rsid w:val="009038E2"/>
    <w:pPr>
      <w:ind w:left="720"/>
    </w:pPr>
    <w:rPr>
      <w:lang w:eastAsia="en-US"/>
    </w:rPr>
  </w:style>
  <w:style w:type="paragraph" w:styleId="af3">
    <w:name w:val="Body Text"/>
    <w:basedOn w:val="a"/>
    <w:link w:val="af4"/>
    <w:uiPriority w:val="99"/>
    <w:semiHidden/>
    <w:unhideWhenUsed/>
    <w:rsid w:val="004821E3"/>
    <w:pPr>
      <w:spacing w:after="120"/>
    </w:pPr>
  </w:style>
  <w:style w:type="character" w:customStyle="1" w:styleId="af4">
    <w:name w:val="Основной текст Знак"/>
    <w:basedOn w:val="a0"/>
    <w:link w:val="af3"/>
    <w:uiPriority w:val="99"/>
    <w:semiHidden/>
    <w:rsid w:val="004821E3"/>
    <w:rPr>
      <w:rFonts w:ascii="Calibri" w:eastAsia="Times New Roman" w:hAnsi="Calibri" w:cs="Times New Roman"/>
      <w:lang w:eastAsia="ru-RU"/>
    </w:rPr>
  </w:style>
  <w:style w:type="paragraph" w:styleId="af5">
    <w:name w:val="header"/>
    <w:basedOn w:val="a"/>
    <w:link w:val="af6"/>
    <w:uiPriority w:val="99"/>
    <w:unhideWhenUsed/>
    <w:rsid w:val="001B1B94"/>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1B1B94"/>
    <w:rPr>
      <w:rFonts w:ascii="Calibri" w:eastAsia="Times New Roman" w:hAnsi="Calibri" w:cs="Times New Roman"/>
      <w:lang w:eastAsia="ru-RU"/>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ff0">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14">
    <w:name w:val="Сетка таблицы1"/>
    <w:basedOn w:val="a1"/>
    <w:next w:val="ad"/>
    <w:uiPriority w:val="39"/>
    <w:rsid w:val="00EC5AD0"/>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KMxcGqyouLokkdXBXV2+VqxLcA==">AMUW2mXycoHbeZybm9lKfhd20LZYFn5l01iMn4m4oStocq8ge2R0q9dZ04nfZZ666Gc11AQ7zQMZ+rokfDIqJEXZLQRMtSyO+Jc9t5XqEC0W6M+Ij7zU85PTKVO7UuptH1KrnVBwgr8DEgGOcUwwrdRUarXqVjjiVGV2Pj7/6lOuXsPbEYBpRU9CFFQf+S02Vfn3dXProVenrx4oa4RrR0vl76pn8BoXoWzJQVzVbsVKzSVPRM7KUogfnCUVhMlXzPEdTVygBPDUA8gg2yXqcSSwq2STtY8HO3TTPUFSM4GfevXxq9xJUv8Np3UPd5TCy9yMCX9L5EwnS3Eqs4257IvkS5pa1oixLKk04GeUB9TqWSgkvPpeCh9N6A4n7Ivs6YDQierMuDZUxNnoIo6kTkIM+lQZCIKxWzXdyPHt36ckXoxL3VDdYE45XrCSVn0DXCnT2aqXG1a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33</Pages>
  <Words>11030</Words>
  <Characters>62875</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Воякина Елена Александровна</cp:lastModifiedBy>
  <cp:revision>20</cp:revision>
  <cp:lastPrinted>2021-10-11T11:20:00Z</cp:lastPrinted>
  <dcterms:created xsi:type="dcterms:W3CDTF">2021-02-12T09:08:00Z</dcterms:created>
  <dcterms:modified xsi:type="dcterms:W3CDTF">2024-07-08T13:39:00Z</dcterms:modified>
</cp:coreProperties>
</file>